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B0353F7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034FF">
        <w:rPr>
          <w:rFonts w:ascii="GHEA Grapalat" w:hAnsi="GHEA Grapalat"/>
          <w:b/>
          <w:i w:val="0"/>
          <w:sz w:val="24"/>
          <w:szCs w:val="24"/>
          <w:lang w:val="en-US"/>
        </w:rPr>
        <w:t>19</w:t>
      </w:r>
      <w:bookmarkStart w:id="0" w:name="_GoBack"/>
      <w:bookmarkEnd w:id="0"/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69A6" w:rsidRPr="002F69A6">
        <w:rPr>
          <w:rFonts w:ascii="GHEA Grapalat" w:hAnsi="GHEA Grapalat"/>
          <w:b/>
          <w:i w:val="0"/>
          <w:sz w:val="24"/>
          <w:szCs w:val="24"/>
        </w:rPr>
        <w:t>August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261A3C6B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547549" w:rsidRPr="00547549">
        <w:rPr>
          <w:rFonts w:ascii="GHEA Grapalat" w:hAnsi="GHEA Grapalat"/>
          <w:b/>
          <w:i w:val="0"/>
          <w:sz w:val="24"/>
          <w:szCs w:val="24"/>
          <w:lang w:val="en-US"/>
        </w:rPr>
        <w:t>ՀՀ ՆԳՆ ԳՀԾՁԲ-2025/Ա-111</w:t>
      </w:r>
      <w:r w:rsidR="0054754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3CC4F7E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3034FF" w:rsidRPr="003034FF">
        <w:rPr>
          <w:rFonts w:ascii="GHEA Grapalat" w:hAnsi="GHEA Grapalat"/>
          <w:b/>
          <w:i w:val="0"/>
          <w:sz w:val="24"/>
          <w:szCs w:val="24"/>
        </w:rPr>
        <w:t>vehicle repair services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B8F2AA7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034FF">
        <w:rPr>
          <w:rFonts w:ascii="GHEA Grapalat" w:hAnsi="GHEA Grapalat"/>
          <w:b/>
          <w:i w:val="0"/>
          <w:sz w:val="24"/>
          <w:szCs w:val="24"/>
          <w:lang w:val="en-US"/>
        </w:rPr>
        <w:t>27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.08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03B99058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7DDA037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182</cp:revision>
  <dcterms:created xsi:type="dcterms:W3CDTF">2018-02-22T10:26:00Z</dcterms:created>
  <dcterms:modified xsi:type="dcterms:W3CDTF">2025-08-18T07:55:00Z</dcterms:modified>
</cp:coreProperties>
</file>