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821FD" w14:textId="77777777" w:rsidR="005D65C2" w:rsidRPr="003E4DA2" w:rsidRDefault="005D65C2" w:rsidP="005D65C2">
      <w:pPr>
        <w:spacing w:after="120"/>
        <w:ind w:right="-7"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NOTICE</w:t>
      </w:r>
    </w:p>
    <w:p w14:paraId="233CA255" w14:textId="77777777" w:rsidR="005D65C2" w:rsidRPr="003E4DA2" w:rsidRDefault="005D65C2" w:rsidP="005D65C2">
      <w:pPr>
        <w:spacing w:after="120"/>
        <w:ind w:right="-7"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ON OPEN TENDER</w:t>
      </w:r>
    </w:p>
    <w:p w14:paraId="682C4BED" w14:textId="77777777" w:rsidR="005D65C2" w:rsidRPr="003E4DA2" w:rsidRDefault="005D65C2" w:rsidP="00B34C40">
      <w:pPr>
        <w:ind w:right="-6"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This text of the notice is approved by decision of the Open Tender Commission</w:t>
      </w:r>
    </w:p>
    <w:p w14:paraId="0669B405" w14:textId="7A00349B" w:rsidR="005D65C2" w:rsidRPr="003E4DA2" w:rsidRDefault="00415345" w:rsidP="00B34C40">
      <w:pPr>
        <w:ind w:right="-6"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AU"/>
        </w:rPr>
        <w:t>N "1" of "</w:t>
      </w:r>
      <w:r w:rsidR="009E2832" w:rsidRPr="003E4DA2">
        <w:rPr>
          <w:rFonts w:ascii="GHEA Grapalat" w:hAnsi="GHEA Grapalat" w:cs="Sylfaen"/>
          <w:i/>
          <w:color w:val="000000"/>
          <w:sz w:val="20"/>
          <w:szCs w:val="20"/>
          <w:lang w:val="hy-AM"/>
        </w:rPr>
        <w:t>1</w:t>
      </w:r>
      <w:r w:rsidR="00FA1431" w:rsidRPr="00FA1431">
        <w:rPr>
          <w:rFonts w:ascii="GHEA Grapalat" w:hAnsi="GHEA Grapalat" w:cs="Sylfaen"/>
          <w:i/>
          <w:color w:val="000000"/>
          <w:sz w:val="20"/>
          <w:szCs w:val="20"/>
        </w:rPr>
        <w:t>7</w:t>
      </w:r>
      <w:r w:rsidR="00AE741C" w:rsidRPr="003E4DA2">
        <w:rPr>
          <w:rFonts w:ascii="GHEA Grapalat" w:hAnsi="GHEA Grapalat" w:cs="Sylfaen"/>
          <w:i/>
          <w:color w:val="000000"/>
          <w:sz w:val="20"/>
          <w:szCs w:val="20"/>
          <w:lang w:val="en-AU"/>
        </w:rPr>
        <w:t>" "</w:t>
      </w:r>
      <w:r w:rsidR="00FA1431">
        <w:rPr>
          <w:rFonts w:ascii="GHEA Grapalat" w:hAnsi="GHEA Grapalat" w:cs="Sylfaen"/>
          <w:i/>
          <w:color w:val="000000"/>
          <w:sz w:val="20"/>
          <w:szCs w:val="20"/>
        </w:rPr>
        <w:t>September</w:t>
      </w:r>
      <w:r w:rsidR="007A28C7" w:rsidRPr="003E4DA2">
        <w:rPr>
          <w:rFonts w:ascii="GHEA Grapalat" w:hAnsi="GHEA Grapalat" w:cs="Sylfaen"/>
          <w:i/>
          <w:color w:val="000000"/>
          <w:sz w:val="20"/>
          <w:szCs w:val="20"/>
          <w:lang w:val="en-AU"/>
        </w:rPr>
        <w:t>" of 202</w:t>
      </w:r>
      <w:r w:rsidR="009E2832" w:rsidRPr="003E4DA2">
        <w:rPr>
          <w:rFonts w:ascii="GHEA Grapalat" w:hAnsi="GHEA Grapalat" w:cs="Sylfaen"/>
          <w:i/>
          <w:color w:val="000000"/>
          <w:sz w:val="20"/>
          <w:szCs w:val="20"/>
          <w:lang w:val="hy-AM"/>
        </w:rPr>
        <w:t>5</w:t>
      </w:r>
      <w:r w:rsidR="007A28C7" w:rsidRPr="003E4DA2">
        <w:rPr>
          <w:rFonts w:ascii="GHEA Grapalat" w:hAnsi="GHEA Grapalat" w:cs="Sylfaen"/>
          <w:i/>
          <w:color w:val="000000"/>
          <w:sz w:val="20"/>
          <w:szCs w:val="20"/>
          <w:lang w:val="en-AU"/>
        </w:rPr>
        <w:t xml:space="preserve"> </w:t>
      </w:r>
      <w:r w:rsidR="005D65C2" w:rsidRPr="003E4DA2">
        <w:rPr>
          <w:rFonts w:ascii="GHEA Grapalat" w:hAnsi="GHEA Grapalat" w:cs="Sylfaen"/>
          <w:i/>
          <w:color w:val="000000"/>
          <w:sz w:val="20"/>
          <w:szCs w:val="20"/>
          <w:lang w:val="en-GB"/>
        </w:rPr>
        <w:t>and is published</w:t>
      </w:r>
    </w:p>
    <w:p w14:paraId="202BCD07" w14:textId="77777777" w:rsidR="005D65C2" w:rsidRPr="003E4DA2" w:rsidRDefault="005D65C2" w:rsidP="005D65C2">
      <w:pPr>
        <w:spacing w:after="120"/>
        <w:ind w:right="-7"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pursuant to Article 27 of the Law of the Republic of Armenia "On</w:t>
      </w:r>
      <w:r w:rsidRPr="003E4DA2">
        <w:rPr>
          <w:rFonts w:ascii="Calibri" w:hAnsi="Calibri" w:cs="Calibri"/>
          <w:i/>
          <w:color w:val="000000"/>
          <w:sz w:val="20"/>
          <w:szCs w:val="20"/>
          <w:lang w:val="en-GB"/>
        </w:rPr>
        <w:t> </w:t>
      </w:r>
      <w:r w:rsidRPr="003E4DA2">
        <w:rPr>
          <w:rFonts w:ascii="GHEA Grapalat" w:hAnsi="GHEA Grapalat" w:cs="Sylfaen"/>
          <w:i/>
          <w:color w:val="000000"/>
          <w:sz w:val="20"/>
          <w:szCs w:val="20"/>
          <w:lang w:val="en-GB"/>
        </w:rPr>
        <w:t>procurement"</w:t>
      </w:r>
    </w:p>
    <w:p w14:paraId="28E9318F" w14:textId="77777777" w:rsidR="00FA1431" w:rsidRPr="00FA1431" w:rsidRDefault="005D65C2" w:rsidP="00FA1431">
      <w:pPr>
        <w:pStyle w:val="BodyTextIndent"/>
        <w:jc w:val="center"/>
        <w:rPr>
          <w:rFonts w:ascii="GHEA Grapalat" w:hAnsi="GHEA Grapalat"/>
          <w:sz w:val="20"/>
          <w:szCs w:val="20"/>
          <w:lang w:val="hy-AM"/>
        </w:rPr>
      </w:pPr>
      <w:r w:rsidRPr="003E4DA2">
        <w:rPr>
          <w:rFonts w:ascii="GHEA Grapalat" w:hAnsi="GHEA Grapalat" w:cs="Sylfaen"/>
          <w:i/>
          <w:color w:val="000000"/>
          <w:sz w:val="20"/>
          <w:szCs w:val="20"/>
          <w:lang w:val="en-GB"/>
        </w:rPr>
        <w:t xml:space="preserve">Code of the open tender </w:t>
      </w:r>
      <w:bookmarkStart w:id="0" w:name="_Hlk208221869"/>
      <w:r w:rsidR="00FA1431" w:rsidRPr="00FA1431">
        <w:rPr>
          <w:rFonts w:ascii="GHEA Grapalat" w:hAnsi="GHEA Grapalat"/>
          <w:sz w:val="20"/>
          <w:szCs w:val="20"/>
          <w:lang w:val="hy-AM"/>
        </w:rPr>
        <w:t>ՋԿ-ՀԲՄԱՇՁԲ-25/6-Ա</w:t>
      </w:r>
      <w:bookmarkEnd w:id="0"/>
    </w:p>
    <w:tbl>
      <w:tblPr>
        <w:tblW w:w="0" w:type="auto"/>
        <w:tblLook w:val="04A0" w:firstRow="1" w:lastRow="0" w:firstColumn="1" w:lastColumn="0" w:noHBand="0" w:noVBand="1"/>
      </w:tblPr>
      <w:tblGrid>
        <w:gridCol w:w="2660"/>
        <w:gridCol w:w="1843"/>
        <w:gridCol w:w="3260"/>
        <w:gridCol w:w="1523"/>
      </w:tblGrid>
      <w:tr w:rsidR="005D65C2" w:rsidRPr="003E4DA2" w14:paraId="6A351C49" w14:textId="77777777" w:rsidTr="00B8273F">
        <w:tc>
          <w:tcPr>
            <w:tcW w:w="9286" w:type="dxa"/>
            <w:gridSpan w:val="4"/>
          </w:tcPr>
          <w:p w14:paraId="0A794ABE" w14:textId="77777777" w:rsidR="005D65C2" w:rsidRPr="003E4DA2" w:rsidRDefault="005D65C2" w:rsidP="00B34C40">
            <w:pPr>
              <w:ind w:right="-6"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The contracting authority </w:t>
            </w:r>
            <w:r w:rsidR="00DF7DD9" w:rsidRPr="003E4DA2">
              <w:rPr>
                <w:rFonts w:ascii="GHEA Grapalat" w:hAnsi="GHEA Grapalat" w:cs="Sylfaen"/>
                <w:i/>
                <w:color w:val="000000"/>
                <w:sz w:val="20"/>
                <w:szCs w:val="20"/>
              </w:rPr>
              <w:t>Water Committee</w:t>
            </w:r>
            <w:r w:rsidR="00DF7DD9" w:rsidRPr="003E4DA2">
              <w:rPr>
                <w:rFonts w:ascii="GHEA Grapalat" w:hAnsi="GHEA Grapalat" w:cs="Sylfaen"/>
                <w:i/>
                <w:color w:val="000000"/>
                <w:sz w:val="20"/>
                <w:szCs w:val="20"/>
                <w:lang w:val="en-GB"/>
              </w:rPr>
              <w:t xml:space="preserve">, located at the following address: </w:t>
            </w:r>
            <w:r w:rsidR="00DF7DD9" w:rsidRPr="003E4DA2">
              <w:rPr>
                <w:rFonts w:ascii="GHEA Grapalat" w:hAnsi="GHEA Grapalat" w:cs="Sylfaen"/>
                <w:i/>
                <w:color w:val="000000"/>
                <w:sz w:val="20"/>
                <w:szCs w:val="20"/>
              </w:rPr>
              <w:t>Vardanants 13/a</w:t>
            </w:r>
            <w:r w:rsidR="00DF7DD9" w:rsidRPr="003E4DA2">
              <w:rPr>
                <w:rFonts w:ascii="GHEA Grapalat" w:hAnsi="GHEA Grapalat" w:cs="Sylfaen"/>
                <w:i/>
                <w:color w:val="000000"/>
                <w:sz w:val="20"/>
                <w:szCs w:val="20"/>
                <w:lang w:val="en-GB"/>
              </w:rPr>
              <w:t>,</w:t>
            </w:r>
          </w:p>
        </w:tc>
      </w:tr>
      <w:tr w:rsidR="005D65C2" w:rsidRPr="003E4DA2" w14:paraId="0BA0784B" w14:textId="77777777" w:rsidTr="00B8273F">
        <w:tc>
          <w:tcPr>
            <w:tcW w:w="2660" w:type="dxa"/>
          </w:tcPr>
          <w:p w14:paraId="128AFE61" w14:textId="77777777" w:rsidR="005D65C2" w:rsidRPr="003E4DA2" w:rsidRDefault="005D65C2" w:rsidP="00DF7DD9">
            <w:pPr>
              <w:spacing w:after="120"/>
              <w:ind w:right="-7" w:firstLine="567"/>
              <w:jc w:val="both"/>
              <w:rPr>
                <w:rFonts w:ascii="GHEA Grapalat" w:hAnsi="GHEA Grapalat" w:cs="Sylfaen"/>
                <w:i/>
                <w:color w:val="000000"/>
                <w:sz w:val="20"/>
                <w:szCs w:val="20"/>
              </w:rPr>
            </w:pPr>
          </w:p>
        </w:tc>
        <w:tc>
          <w:tcPr>
            <w:tcW w:w="1843" w:type="dxa"/>
          </w:tcPr>
          <w:p w14:paraId="794D8B41"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p>
        </w:tc>
        <w:tc>
          <w:tcPr>
            <w:tcW w:w="3260" w:type="dxa"/>
          </w:tcPr>
          <w:p w14:paraId="2EE42969"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p>
        </w:tc>
        <w:tc>
          <w:tcPr>
            <w:tcW w:w="1523" w:type="dxa"/>
          </w:tcPr>
          <w:p w14:paraId="02157119"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p>
        </w:tc>
      </w:tr>
    </w:tbl>
    <w:p w14:paraId="26338F2B"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gives notice for an open tender which shall be carried out in one stage, through Armeps (</w:t>
      </w:r>
      <w:hyperlink r:id="rId6" w:history="1">
        <w:r w:rsidRPr="003E4DA2">
          <w:rPr>
            <w:rStyle w:val="Hyperlink"/>
            <w:rFonts w:ascii="GHEA Grapalat" w:hAnsi="GHEA Grapalat" w:cs="Sylfaen"/>
            <w:i/>
            <w:sz w:val="20"/>
            <w:szCs w:val="20"/>
            <w:lang w:val="en-GB"/>
          </w:rPr>
          <w:t>www.armeps.am</w:t>
        </w:r>
      </w:hyperlink>
      <w:r w:rsidRPr="003E4DA2">
        <w:rPr>
          <w:rFonts w:ascii="GHEA Grapalat" w:hAnsi="GHEA Grapalat" w:cs="Sylfaen"/>
          <w:i/>
          <w:color w:val="000000"/>
          <w:sz w:val="20"/>
          <w:szCs w:val="20"/>
          <w:lang w:val="en-GB"/>
        </w:rPr>
        <w:t>) system of electronic procurement.</w:t>
      </w:r>
    </w:p>
    <w:p w14:paraId="690E3B59" w14:textId="59D72F2F" w:rsidR="00FA1431" w:rsidRDefault="00A3725A" w:rsidP="00DF7DD9">
      <w:pPr>
        <w:spacing w:after="120"/>
        <w:ind w:right="-7" w:firstLine="567"/>
        <w:jc w:val="both"/>
        <w:rPr>
          <w:rFonts w:ascii="GHEA Grapalat" w:hAnsi="GHEA Grapalat" w:cs="Sylfaen"/>
          <w:i/>
          <w:color w:val="000000"/>
          <w:sz w:val="20"/>
          <w:szCs w:val="20"/>
          <w:lang w:val="en-GB"/>
        </w:rPr>
      </w:pPr>
      <w:r w:rsidRPr="00A3725A">
        <w:rPr>
          <w:rFonts w:ascii="GHEA Grapalat" w:hAnsi="GHEA Grapalat" w:cs="Sylfaen"/>
          <w:i/>
          <w:color w:val="000000"/>
          <w:sz w:val="20"/>
          <w:szCs w:val="20"/>
          <w:lang w:val="en-GB"/>
        </w:rPr>
        <w:t>As a result of this procedure, the selected participant will be offered to sign a contract for the performance of works related to water supply pipelines (hereinafter referred to as the contract), in accordance with the established procedure.</w:t>
      </w:r>
    </w:p>
    <w:p w14:paraId="0E5C2A0D" w14:textId="6207A6E3"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name of work</w:t>
      </w:r>
    </w:p>
    <w:p w14:paraId="00C5EBD6"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Pursuant to Article 7 of the Law of the Republic of Armenia "On procurement", any person, irrespective of the fact of being a foreign natural person, an organisation or a stateless person, shall have equal right to participate in this tender.</w:t>
      </w:r>
    </w:p>
    <w:p w14:paraId="43F527ED"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The qualification criteria for the persons ineligible to participate in the tender, as well as for bidders, and the documents to be submitted for evaluation of those criteria shall be established by the invitation for this procedure.</w:t>
      </w:r>
    </w:p>
    <w:p w14:paraId="2F09939E"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70D9EF" w14:textId="4C2B5051" w:rsidR="00B977BE"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For receiving the hard copy of the invitation to tender, it is necessary to apply to the</w:t>
      </w:r>
      <w:r w:rsidRPr="003E4DA2">
        <w:rPr>
          <w:rFonts w:ascii="Calibri" w:hAnsi="Calibri" w:cs="Calibri"/>
          <w:i/>
          <w:color w:val="000000"/>
          <w:sz w:val="20"/>
          <w:szCs w:val="20"/>
          <w:lang w:val="en-GB"/>
        </w:rPr>
        <w:t> </w:t>
      </w:r>
      <w:r w:rsidRPr="003E4DA2">
        <w:rPr>
          <w:rFonts w:ascii="GHEA Grapalat" w:hAnsi="GHEA Grapalat" w:cs="Sylfaen"/>
          <w:i/>
          <w:color w:val="000000"/>
          <w:sz w:val="20"/>
          <w:szCs w:val="20"/>
          <w:lang w:val="en-GB"/>
        </w:rPr>
        <w:t xml:space="preserve">contracting authority by </w:t>
      </w:r>
      <w:r w:rsidR="005B4054" w:rsidRPr="003E4DA2">
        <w:rPr>
          <w:rFonts w:ascii="GHEA Grapalat" w:hAnsi="GHEA Grapalat" w:cs="Sylfaen"/>
          <w:i/>
          <w:color w:val="000000"/>
          <w:sz w:val="20"/>
          <w:szCs w:val="20"/>
          <w:lang w:val="hy-AM"/>
        </w:rPr>
        <w:t>16։0</w:t>
      </w:r>
      <w:r w:rsidR="006D0131" w:rsidRPr="003E4DA2">
        <w:rPr>
          <w:rFonts w:ascii="GHEA Grapalat" w:hAnsi="GHEA Grapalat" w:cs="Sylfaen"/>
          <w:i/>
          <w:color w:val="000000"/>
          <w:sz w:val="20"/>
          <w:szCs w:val="20"/>
          <w:lang w:val="hy-AM"/>
        </w:rPr>
        <w:t>0</w:t>
      </w:r>
      <w:r w:rsidR="006D0131" w:rsidRPr="003E4DA2">
        <w:rPr>
          <w:rFonts w:ascii="GHEA Grapalat" w:hAnsi="GHEA Grapalat" w:cs="Sylfaen"/>
          <w:i/>
          <w:color w:val="000000"/>
          <w:sz w:val="20"/>
          <w:szCs w:val="20"/>
        </w:rPr>
        <w:t xml:space="preserve">  o'clock on</w:t>
      </w:r>
      <w:r w:rsidR="00415345" w:rsidRPr="003E4DA2">
        <w:rPr>
          <w:rFonts w:ascii="GHEA Grapalat" w:hAnsi="GHEA Grapalat" w:cs="Sylfaen"/>
          <w:i/>
          <w:color w:val="000000"/>
          <w:sz w:val="20"/>
          <w:szCs w:val="20"/>
          <w:lang w:val="en-GB"/>
        </w:rPr>
        <w:t xml:space="preserve"> </w:t>
      </w:r>
      <w:r w:rsidR="00A3725A">
        <w:rPr>
          <w:rFonts w:ascii="GHEA Grapalat" w:hAnsi="GHEA Grapalat" w:cs="Sylfaen"/>
          <w:i/>
          <w:color w:val="000000"/>
          <w:sz w:val="20"/>
          <w:szCs w:val="20"/>
          <w:lang w:val="en-GB"/>
        </w:rPr>
        <w:t>01</w:t>
      </w:r>
      <w:r w:rsidR="006E23C3" w:rsidRPr="003E4DA2">
        <w:rPr>
          <w:rFonts w:ascii="GHEA Grapalat" w:hAnsi="GHEA Grapalat" w:cs="Sylfaen"/>
          <w:i/>
          <w:color w:val="000000"/>
          <w:sz w:val="20"/>
          <w:szCs w:val="20"/>
        </w:rPr>
        <w:t>.</w:t>
      </w:r>
      <w:r w:rsidR="00A3725A">
        <w:rPr>
          <w:rFonts w:ascii="GHEA Grapalat" w:hAnsi="GHEA Grapalat" w:cs="Sylfaen"/>
          <w:i/>
          <w:color w:val="000000"/>
          <w:sz w:val="20"/>
          <w:szCs w:val="20"/>
        </w:rPr>
        <w:t>10</w:t>
      </w:r>
      <w:r w:rsidR="006E23C3" w:rsidRPr="003E4DA2">
        <w:rPr>
          <w:rFonts w:ascii="GHEA Grapalat" w:hAnsi="GHEA Grapalat" w:cs="Sylfaen"/>
          <w:i/>
          <w:color w:val="000000"/>
          <w:sz w:val="20"/>
          <w:szCs w:val="20"/>
        </w:rPr>
        <w:t>.</w:t>
      </w:r>
      <w:r w:rsidR="005B4054" w:rsidRPr="003E4DA2">
        <w:rPr>
          <w:rFonts w:ascii="GHEA Grapalat" w:hAnsi="GHEA Grapalat" w:cs="Sylfaen"/>
          <w:i/>
          <w:color w:val="000000"/>
          <w:sz w:val="20"/>
          <w:szCs w:val="20"/>
        </w:rPr>
        <w:t>202</w:t>
      </w:r>
      <w:r w:rsidR="00BA2466" w:rsidRPr="003E4DA2">
        <w:rPr>
          <w:rFonts w:ascii="GHEA Grapalat" w:hAnsi="GHEA Grapalat" w:cs="Sylfaen"/>
          <w:i/>
          <w:color w:val="000000"/>
          <w:sz w:val="20"/>
          <w:szCs w:val="20"/>
        </w:rPr>
        <w:t>5</w:t>
      </w:r>
      <w:r w:rsidRPr="003E4DA2">
        <w:rPr>
          <w:rFonts w:ascii="GHEA Grapalat" w:hAnsi="GHEA Grapalat" w:cs="Sylfaen"/>
          <w:i/>
          <w:color w:val="000000"/>
          <w:sz w:val="20"/>
          <w:szCs w:val="20"/>
          <w:lang w:val="en-GB"/>
        </w:rPr>
        <w:t>. Moreover, an application in writing must be submitted to the</w:t>
      </w:r>
      <w:r w:rsidRPr="003E4DA2">
        <w:rPr>
          <w:rFonts w:ascii="Calibri" w:hAnsi="Calibri" w:cs="Calibri"/>
          <w:i/>
          <w:color w:val="000000"/>
          <w:sz w:val="20"/>
          <w:szCs w:val="20"/>
          <w:lang w:val="en-GB"/>
        </w:rPr>
        <w:t> </w:t>
      </w:r>
      <w:r w:rsidRPr="003E4DA2">
        <w:rPr>
          <w:rFonts w:ascii="GHEA Grapalat" w:hAnsi="GHEA Grapalat" w:cs="Sylfaen"/>
          <w:i/>
          <w:color w:val="000000"/>
          <w:sz w:val="20"/>
          <w:szCs w:val="20"/>
          <w:lang w:val="en-GB"/>
        </w:rPr>
        <w:t>contracting authority for receiving the hard copy of the invitation. The contracting authority shall ensure the free of charge provision of the hard copy of the invitation on the first working day following the receipt of such request.</w:t>
      </w:r>
    </w:p>
    <w:p w14:paraId="0D656EE2"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In case of a request to provide the invitation electronically, the contracting authority shall ensure the free of charge provision of the invitation electronically within the</w:t>
      </w:r>
      <w:r w:rsidRPr="003E4DA2">
        <w:rPr>
          <w:rFonts w:ascii="Calibri" w:hAnsi="Calibri" w:cs="Calibri"/>
          <w:i/>
          <w:color w:val="000000"/>
          <w:sz w:val="20"/>
          <w:szCs w:val="20"/>
          <w:lang w:val="en-GB"/>
        </w:rPr>
        <w:t> </w:t>
      </w:r>
      <w:r w:rsidRPr="003E4DA2">
        <w:rPr>
          <w:rFonts w:ascii="GHEA Grapalat" w:hAnsi="GHEA Grapalat" w:cs="Sylfaen"/>
          <w:i/>
          <w:color w:val="000000"/>
          <w:sz w:val="20"/>
          <w:szCs w:val="20"/>
          <w:lang w:val="en-GB"/>
        </w:rPr>
        <w:t xml:space="preserve">working day following the date of receipt of the application. </w:t>
      </w:r>
    </w:p>
    <w:p w14:paraId="075B8B67"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Failure to receive the invitation shall not limit the bidder's right to participate in this procedure. </w:t>
      </w:r>
    </w:p>
    <w:p w14:paraId="5DFFA3D7" w14:textId="748CC1C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The bids for the tender must be submitted electronically, through Armeps (</w:t>
      </w:r>
      <w:hyperlink r:id="rId7" w:history="1">
        <w:r w:rsidRPr="003E4DA2">
          <w:rPr>
            <w:rStyle w:val="Hyperlink"/>
            <w:rFonts w:ascii="GHEA Grapalat" w:hAnsi="GHEA Grapalat" w:cs="Sylfaen"/>
            <w:i/>
            <w:sz w:val="20"/>
            <w:szCs w:val="20"/>
            <w:lang w:val="en-GB"/>
          </w:rPr>
          <w:t>www.armeps.am</w:t>
        </w:r>
      </w:hyperlink>
      <w:r w:rsidRPr="003E4DA2">
        <w:rPr>
          <w:rFonts w:ascii="GHEA Grapalat" w:hAnsi="GHEA Grapalat" w:cs="Sylfaen"/>
          <w:i/>
          <w:color w:val="000000"/>
          <w:sz w:val="20"/>
          <w:szCs w:val="20"/>
          <w:lang w:val="en-GB"/>
        </w:rPr>
        <w:t xml:space="preserve">)  system of electronic procurement, by </w:t>
      </w:r>
      <w:r w:rsidR="005B4054" w:rsidRPr="003E4DA2">
        <w:rPr>
          <w:rFonts w:ascii="GHEA Grapalat" w:hAnsi="GHEA Grapalat" w:cs="Sylfaen"/>
          <w:i/>
          <w:color w:val="000000"/>
          <w:sz w:val="20"/>
          <w:szCs w:val="20"/>
          <w:lang w:val="hy-AM"/>
        </w:rPr>
        <w:t>16։00</w:t>
      </w:r>
      <w:r w:rsidR="005B4054" w:rsidRPr="003E4DA2">
        <w:rPr>
          <w:rFonts w:ascii="GHEA Grapalat" w:hAnsi="GHEA Grapalat" w:cs="Sylfaen"/>
          <w:i/>
          <w:color w:val="000000"/>
          <w:sz w:val="20"/>
          <w:szCs w:val="20"/>
        </w:rPr>
        <w:t xml:space="preserve">  o'clock on</w:t>
      </w:r>
      <w:r w:rsidR="005B4054" w:rsidRPr="003E4DA2">
        <w:rPr>
          <w:rFonts w:ascii="GHEA Grapalat" w:hAnsi="GHEA Grapalat" w:cs="Sylfaen"/>
          <w:i/>
          <w:color w:val="000000"/>
          <w:sz w:val="20"/>
          <w:szCs w:val="20"/>
          <w:lang w:val="en-GB"/>
        </w:rPr>
        <w:t xml:space="preserve"> </w:t>
      </w:r>
      <w:r w:rsidR="00A3725A">
        <w:rPr>
          <w:rFonts w:ascii="GHEA Grapalat" w:hAnsi="GHEA Grapalat" w:cs="Sylfaen"/>
          <w:i/>
          <w:color w:val="000000"/>
          <w:sz w:val="20"/>
          <w:szCs w:val="20"/>
        </w:rPr>
        <w:t>01</w:t>
      </w:r>
      <w:r w:rsidR="00400A9F" w:rsidRPr="003E4DA2">
        <w:rPr>
          <w:rFonts w:ascii="GHEA Grapalat" w:hAnsi="GHEA Grapalat" w:cs="Sylfaen"/>
          <w:i/>
          <w:color w:val="000000"/>
          <w:sz w:val="20"/>
          <w:szCs w:val="20"/>
        </w:rPr>
        <w:t>.</w:t>
      </w:r>
      <w:r w:rsidR="00A3725A">
        <w:rPr>
          <w:rFonts w:ascii="GHEA Grapalat" w:hAnsi="GHEA Grapalat" w:cs="Sylfaen"/>
          <w:i/>
          <w:color w:val="000000"/>
          <w:sz w:val="20"/>
          <w:szCs w:val="20"/>
        </w:rPr>
        <w:t>10</w:t>
      </w:r>
      <w:r w:rsidR="00400A9F" w:rsidRPr="003E4DA2">
        <w:rPr>
          <w:rFonts w:ascii="GHEA Grapalat" w:hAnsi="GHEA Grapalat" w:cs="Sylfaen"/>
          <w:i/>
          <w:color w:val="000000"/>
          <w:sz w:val="20"/>
          <w:szCs w:val="20"/>
        </w:rPr>
        <w:t>.</w:t>
      </w:r>
      <w:r w:rsidR="005B4054" w:rsidRPr="003E4DA2">
        <w:rPr>
          <w:rFonts w:ascii="GHEA Grapalat" w:hAnsi="GHEA Grapalat" w:cs="Sylfaen"/>
          <w:i/>
          <w:color w:val="000000"/>
          <w:sz w:val="20"/>
          <w:szCs w:val="20"/>
        </w:rPr>
        <w:t>20</w:t>
      </w:r>
      <w:r w:rsidR="00BA2466" w:rsidRPr="003E4DA2">
        <w:rPr>
          <w:rFonts w:ascii="GHEA Grapalat" w:hAnsi="GHEA Grapalat" w:cs="Sylfaen"/>
          <w:i/>
          <w:color w:val="000000"/>
          <w:sz w:val="20"/>
          <w:szCs w:val="20"/>
        </w:rPr>
        <w:t>25</w:t>
      </w:r>
      <w:r w:rsidRPr="003E4DA2">
        <w:rPr>
          <w:rFonts w:ascii="GHEA Grapalat" w:hAnsi="GHEA Grapalat" w:cs="Sylfaen"/>
          <w:i/>
          <w:color w:val="000000"/>
          <w:sz w:val="20"/>
          <w:szCs w:val="20"/>
          <w:lang w:val="en-GB"/>
        </w:rPr>
        <w:t xml:space="preserve">. The bids may, in addition to Armenian, also be submitted in English or Russian. </w:t>
      </w:r>
    </w:p>
    <w:p w14:paraId="333D5C80" w14:textId="522AE570"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The bid opening will take place electronically, through Armeps system of electronic procurement, at </w:t>
      </w:r>
      <w:r w:rsidR="00EA5C48" w:rsidRPr="003E4DA2">
        <w:rPr>
          <w:rFonts w:ascii="GHEA Grapalat" w:hAnsi="GHEA Grapalat" w:cs="Sylfaen"/>
          <w:i/>
          <w:color w:val="000000"/>
          <w:sz w:val="20"/>
          <w:szCs w:val="20"/>
          <w:lang w:val="hy-AM"/>
        </w:rPr>
        <w:t>16։00</w:t>
      </w:r>
      <w:r w:rsidR="00EA5C48" w:rsidRPr="003E4DA2">
        <w:rPr>
          <w:rFonts w:ascii="GHEA Grapalat" w:hAnsi="GHEA Grapalat" w:cs="Sylfaen"/>
          <w:i/>
          <w:color w:val="000000"/>
          <w:sz w:val="20"/>
          <w:szCs w:val="20"/>
        </w:rPr>
        <w:t xml:space="preserve">  o'clock on</w:t>
      </w:r>
      <w:r w:rsidR="00EA5C48" w:rsidRPr="003E4DA2">
        <w:rPr>
          <w:rFonts w:ascii="GHEA Grapalat" w:hAnsi="GHEA Grapalat" w:cs="Sylfaen"/>
          <w:i/>
          <w:color w:val="000000"/>
          <w:sz w:val="20"/>
          <w:szCs w:val="20"/>
          <w:lang w:val="en-GB"/>
        </w:rPr>
        <w:t xml:space="preserve"> </w:t>
      </w:r>
      <w:r w:rsidR="00A3725A">
        <w:rPr>
          <w:rFonts w:ascii="GHEA Grapalat" w:hAnsi="GHEA Grapalat" w:cs="Sylfaen"/>
          <w:i/>
          <w:color w:val="000000"/>
          <w:sz w:val="20"/>
          <w:szCs w:val="20"/>
        </w:rPr>
        <w:t>01</w:t>
      </w:r>
      <w:r w:rsidR="009E2832" w:rsidRPr="003E4DA2">
        <w:rPr>
          <w:rFonts w:ascii="GHEA Grapalat" w:hAnsi="GHEA Grapalat" w:cs="Sylfaen"/>
          <w:i/>
          <w:color w:val="000000"/>
          <w:sz w:val="20"/>
          <w:szCs w:val="20"/>
        </w:rPr>
        <w:t>.</w:t>
      </w:r>
      <w:r w:rsidR="00A3725A">
        <w:rPr>
          <w:rFonts w:ascii="GHEA Grapalat" w:hAnsi="GHEA Grapalat" w:cs="Sylfaen"/>
          <w:i/>
          <w:color w:val="000000"/>
          <w:sz w:val="20"/>
          <w:szCs w:val="20"/>
        </w:rPr>
        <w:t>10</w:t>
      </w:r>
      <w:r w:rsidR="00400A9F" w:rsidRPr="003E4DA2">
        <w:rPr>
          <w:rFonts w:ascii="GHEA Grapalat" w:hAnsi="GHEA Grapalat" w:cs="Sylfaen"/>
          <w:i/>
          <w:color w:val="000000"/>
          <w:sz w:val="20"/>
          <w:szCs w:val="20"/>
        </w:rPr>
        <w:t>.</w:t>
      </w:r>
      <w:r w:rsidR="00EA5C48" w:rsidRPr="003E4DA2">
        <w:rPr>
          <w:rFonts w:ascii="GHEA Grapalat" w:hAnsi="GHEA Grapalat" w:cs="Sylfaen"/>
          <w:i/>
          <w:color w:val="000000"/>
          <w:sz w:val="20"/>
          <w:szCs w:val="20"/>
        </w:rPr>
        <w:t>202</w:t>
      </w:r>
      <w:r w:rsidR="00F6507E" w:rsidRPr="003E4DA2">
        <w:rPr>
          <w:rFonts w:ascii="GHEA Grapalat" w:hAnsi="GHEA Grapalat" w:cs="Sylfaen"/>
          <w:i/>
          <w:color w:val="000000"/>
          <w:sz w:val="20"/>
          <w:szCs w:val="20"/>
        </w:rPr>
        <w:t>5</w:t>
      </w:r>
      <w:r w:rsidR="00EA5C48" w:rsidRPr="003E4DA2">
        <w:rPr>
          <w:rFonts w:ascii="GHEA Grapalat" w:hAnsi="GHEA Grapalat" w:cs="Sylfaen"/>
          <w:i/>
          <w:color w:val="000000"/>
          <w:sz w:val="20"/>
          <w:szCs w:val="20"/>
          <w:lang w:val="hy-AM"/>
        </w:rPr>
        <w:t>.</w:t>
      </w:r>
      <w:r w:rsidRPr="003E4DA2">
        <w:rPr>
          <w:rFonts w:ascii="GHEA Grapalat" w:hAnsi="GHEA Grapalat" w:cs="Sylfaen"/>
          <w:i/>
          <w:color w:val="000000"/>
          <w:sz w:val="20"/>
          <w:szCs w:val="20"/>
          <w:lang w:val="en-GB"/>
        </w:rPr>
        <w:t xml:space="preserve"> </w:t>
      </w:r>
    </w:p>
    <w:p w14:paraId="54127BD5"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For receiving additional information concerning this notice, you may </w:t>
      </w:r>
      <w:r w:rsidRPr="003E4DA2">
        <w:rPr>
          <w:rFonts w:ascii="GHEA Grapalat" w:hAnsi="GHEA Grapalat" w:cs="Sylfaen"/>
          <w:i/>
          <w:color w:val="000000"/>
          <w:sz w:val="20"/>
          <w:szCs w:val="20"/>
          <w:lang w:val="en-GB"/>
        </w:rPr>
        <w:br/>
        <w:t>apply to</w:t>
      </w:r>
      <w:r w:rsidR="0038028F" w:rsidRPr="003E4DA2">
        <w:rPr>
          <w:rFonts w:ascii="GHEA Grapalat" w:hAnsi="GHEA Grapalat" w:cs="Sylfaen"/>
          <w:i/>
          <w:color w:val="000000"/>
          <w:sz w:val="20"/>
          <w:szCs w:val="20"/>
        </w:rPr>
        <w:t xml:space="preserve"> A. Sargsyan</w:t>
      </w:r>
      <w:r w:rsidRPr="003E4DA2">
        <w:rPr>
          <w:rFonts w:ascii="GHEA Grapalat" w:hAnsi="GHEA Grapalat" w:cs="Sylfaen"/>
          <w:i/>
          <w:color w:val="000000"/>
          <w:sz w:val="20"/>
          <w:szCs w:val="20"/>
          <w:lang w:val="en-GB"/>
        </w:rPr>
        <w:t>, Secretary of the Evaluation Commission</w:t>
      </w:r>
    </w:p>
    <w:p w14:paraId="64257258"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name, surname</w:t>
      </w:r>
    </w:p>
    <w:p w14:paraId="0BA07D41" w14:textId="77777777" w:rsidR="0038028F" w:rsidRPr="003E4DA2" w:rsidRDefault="0038028F" w:rsidP="0038028F">
      <w:pPr>
        <w:spacing w:after="120"/>
        <w:ind w:right="-7" w:firstLine="567"/>
        <w:jc w:val="both"/>
        <w:rPr>
          <w:rFonts w:ascii="GHEA Grapalat" w:hAnsi="GHEA Grapalat" w:cs="Sylfaen"/>
          <w:i/>
          <w:color w:val="000000"/>
          <w:sz w:val="20"/>
          <w:szCs w:val="20"/>
          <w:u w:val="single"/>
          <w:lang w:val="en-GB"/>
        </w:rPr>
      </w:pPr>
      <w:r w:rsidRPr="003E4DA2">
        <w:rPr>
          <w:rFonts w:ascii="GHEA Grapalat" w:hAnsi="GHEA Grapalat" w:cs="Sylfaen"/>
          <w:i/>
          <w:color w:val="000000"/>
          <w:sz w:val="20"/>
          <w:szCs w:val="20"/>
          <w:lang w:val="en-GB"/>
        </w:rPr>
        <w:t xml:space="preserve">Telephone </w:t>
      </w:r>
      <w:r w:rsidR="00FD40B5" w:rsidRPr="003E4DA2">
        <w:rPr>
          <w:rFonts w:ascii="GHEA Grapalat" w:hAnsi="GHEA Grapalat" w:cs="Sylfaen"/>
          <w:i/>
          <w:color w:val="000000"/>
          <w:sz w:val="20"/>
          <w:szCs w:val="20"/>
          <w:lang w:val="en-GB"/>
        </w:rPr>
        <w:t xml:space="preserve">+374 </w:t>
      </w:r>
      <w:r w:rsidR="00FD40B5" w:rsidRPr="003E4DA2">
        <w:rPr>
          <w:rFonts w:ascii="GHEA Grapalat" w:hAnsi="GHEA Grapalat" w:cs="Sylfaen"/>
          <w:i/>
          <w:color w:val="000000"/>
          <w:sz w:val="20"/>
          <w:szCs w:val="20"/>
        </w:rPr>
        <w:t>(</w:t>
      </w:r>
      <w:r w:rsidRPr="003E4DA2">
        <w:rPr>
          <w:rFonts w:ascii="GHEA Grapalat" w:hAnsi="GHEA Grapalat" w:cs="Sylfaen"/>
          <w:i/>
          <w:color w:val="000000"/>
          <w:sz w:val="20"/>
          <w:szCs w:val="20"/>
        </w:rPr>
        <w:t>10) 540229</w:t>
      </w:r>
    </w:p>
    <w:p w14:paraId="26F1CD94" w14:textId="77777777" w:rsidR="0038028F" w:rsidRPr="003E4DA2" w:rsidRDefault="0038028F" w:rsidP="0038028F">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E-mail </w:t>
      </w:r>
      <w:hyperlink r:id="rId8" w:history="1">
        <w:r w:rsidR="00E62876" w:rsidRPr="003E4DA2">
          <w:rPr>
            <w:rStyle w:val="Hyperlink"/>
            <w:rFonts w:ascii="GHEA Grapalat" w:hAnsi="GHEA Grapalat" w:cs="Sylfaen"/>
            <w:i/>
            <w:sz w:val="20"/>
            <w:szCs w:val="20"/>
            <w:lang w:val="af-ZA"/>
          </w:rPr>
          <w:t>anna.sargsyan@scws.am</w:t>
        </w:r>
      </w:hyperlink>
      <w:r w:rsidRPr="003E4DA2">
        <w:rPr>
          <w:rFonts w:ascii="GHEA Grapalat" w:hAnsi="GHEA Grapalat" w:cs="Sylfaen"/>
          <w:i/>
          <w:color w:val="000000"/>
          <w:sz w:val="20"/>
          <w:szCs w:val="20"/>
        </w:rPr>
        <w:t>.</w:t>
      </w:r>
    </w:p>
    <w:p w14:paraId="25686BA0" w14:textId="77777777" w:rsidR="005D65C2" w:rsidRDefault="0038028F" w:rsidP="008D1FF1">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Contracting authority </w:t>
      </w:r>
      <w:r w:rsidRPr="003E4DA2">
        <w:rPr>
          <w:rFonts w:ascii="GHEA Grapalat" w:hAnsi="GHEA Grapalat" w:cs="Sylfaen"/>
          <w:i/>
          <w:color w:val="000000"/>
          <w:sz w:val="20"/>
          <w:szCs w:val="20"/>
        </w:rPr>
        <w:t>Contracting authority Water Committee.</w:t>
      </w:r>
    </w:p>
    <w:sectPr w:rsidR="005D65C2" w:rsidSect="00B34C40">
      <w:pgSz w:w="12240" w:h="15840"/>
      <w:pgMar w:top="709" w:right="900" w:bottom="28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A788E" w14:textId="77777777" w:rsidR="00B537F3" w:rsidRDefault="00B537F3" w:rsidP="005D65C2">
      <w:r>
        <w:separator/>
      </w:r>
    </w:p>
  </w:endnote>
  <w:endnote w:type="continuationSeparator" w:id="0">
    <w:p w14:paraId="07C4593A" w14:textId="77777777" w:rsidR="00B537F3" w:rsidRDefault="00B537F3" w:rsidP="005D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4423B" w14:textId="77777777" w:rsidR="00B537F3" w:rsidRDefault="00B537F3" w:rsidP="005D65C2">
      <w:r>
        <w:separator/>
      </w:r>
    </w:p>
  </w:footnote>
  <w:footnote w:type="continuationSeparator" w:id="0">
    <w:p w14:paraId="1A9633FF" w14:textId="77777777" w:rsidR="00B537F3" w:rsidRDefault="00B537F3" w:rsidP="005D65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E12"/>
    <w:rsid w:val="000A35B1"/>
    <w:rsid w:val="000E2883"/>
    <w:rsid w:val="001B2A7E"/>
    <w:rsid w:val="0021168B"/>
    <w:rsid w:val="00245625"/>
    <w:rsid w:val="002B2042"/>
    <w:rsid w:val="002B218A"/>
    <w:rsid w:val="002F6F25"/>
    <w:rsid w:val="00341CF5"/>
    <w:rsid w:val="00374E5B"/>
    <w:rsid w:val="0038028F"/>
    <w:rsid w:val="003E4DA2"/>
    <w:rsid w:val="003F2C29"/>
    <w:rsid w:val="00400A9F"/>
    <w:rsid w:val="00415345"/>
    <w:rsid w:val="004A2E3C"/>
    <w:rsid w:val="005265C2"/>
    <w:rsid w:val="005B4054"/>
    <w:rsid w:val="005D65C2"/>
    <w:rsid w:val="005E1B41"/>
    <w:rsid w:val="006256D8"/>
    <w:rsid w:val="0065175F"/>
    <w:rsid w:val="006D0131"/>
    <w:rsid w:val="006E23C3"/>
    <w:rsid w:val="007A28C7"/>
    <w:rsid w:val="007C1345"/>
    <w:rsid w:val="007C474D"/>
    <w:rsid w:val="007C61E3"/>
    <w:rsid w:val="00862624"/>
    <w:rsid w:val="008A17B3"/>
    <w:rsid w:val="008D1FF1"/>
    <w:rsid w:val="00935F7E"/>
    <w:rsid w:val="00987AE6"/>
    <w:rsid w:val="009E2832"/>
    <w:rsid w:val="009E3DCB"/>
    <w:rsid w:val="009F0D5C"/>
    <w:rsid w:val="009F167F"/>
    <w:rsid w:val="00A3725A"/>
    <w:rsid w:val="00A954F6"/>
    <w:rsid w:val="00AD244F"/>
    <w:rsid w:val="00AE741C"/>
    <w:rsid w:val="00AF69A7"/>
    <w:rsid w:val="00B34C40"/>
    <w:rsid w:val="00B47532"/>
    <w:rsid w:val="00B537F3"/>
    <w:rsid w:val="00B80982"/>
    <w:rsid w:val="00B977BE"/>
    <w:rsid w:val="00BA2466"/>
    <w:rsid w:val="00BF1F0F"/>
    <w:rsid w:val="00BF23B0"/>
    <w:rsid w:val="00C410AC"/>
    <w:rsid w:val="00C70264"/>
    <w:rsid w:val="00CA5E12"/>
    <w:rsid w:val="00CC64C7"/>
    <w:rsid w:val="00CF13F2"/>
    <w:rsid w:val="00D2494C"/>
    <w:rsid w:val="00D57379"/>
    <w:rsid w:val="00D65B11"/>
    <w:rsid w:val="00D66120"/>
    <w:rsid w:val="00DF7DD9"/>
    <w:rsid w:val="00E156A6"/>
    <w:rsid w:val="00E41A41"/>
    <w:rsid w:val="00E55D03"/>
    <w:rsid w:val="00E62876"/>
    <w:rsid w:val="00EA5C48"/>
    <w:rsid w:val="00F14485"/>
    <w:rsid w:val="00F472C5"/>
    <w:rsid w:val="00F53E14"/>
    <w:rsid w:val="00F6507E"/>
    <w:rsid w:val="00FA1431"/>
    <w:rsid w:val="00FD40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C09A9"/>
  <w15:chartTrackingRefBased/>
  <w15:docId w15:val="{55CC5A35-0D83-41FF-B93E-6918A608E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HEA Grapalat" w:eastAsiaTheme="minorHAnsi" w:hAnsi="GHEA Grapalat"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E1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CA5E12"/>
    <w:rPr>
      <w:color w:val="0000FF"/>
      <w:u w:val="single"/>
    </w:rPr>
  </w:style>
  <w:style w:type="paragraph" w:styleId="BodyText">
    <w:name w:val="Body Text"/>
    <w:basedOn w:val="Normal"/>
    <w:link w:val="BodyTextChar"/>
    <w:rsid w:val="00CA5E12"/>
    <w:pPr>
      <w:spacing w:after="120"/>
    </w:pPr>
  </w:style>
  <w:style w:type="character" w:customStyle="1" w:styleId="BodyTextChar">
    <w:name w:val="Body Text Char"/>
    <w:basedOn w:val="DefaultParagraphFont"/>
    <w:link w:val="BodyText"/>
    <w:rsid w:val="00CA5E1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5D65C2"/>
    <w:pPr>
      <w:spacing w:after="120"/>
      <w:ind w:left="283"/>
    </w:pPr>
  </w:style>
  <w:style w:type="character" w:customStyle="1" w:styleId="BodyTextIndentChar">
    <w:name w:val="Body Text Indent Char"/>
    <w:basedOn w:val="DefaultParagraphFont"/>
    <w:link w:val="BodyTextIndent"/>
    <w:uiPriority w:val="99"/>
    <w:semiHidden/>
    <w:rsid w:val="005D65C2"/>
    <w:rPr>
      <w:rFonts w:ascii="Times New Roman" w:eastAsia="Times New Roman" w:hAnsi="Times New Roman" w:cs="Times New Roman"/>
      <w:sz w:val="24"/>
      <w:szCs w:val="24"/>
    </w:rPr>
  </w:style>
  <w:style w:type="paragraph" w:styleId="FootnoteText">
    <w:name w:val="footnote text"/>
    <w:basedOn w:val="Normal"/>
    <w:link w:val="FootnoteTextChar"/>
    <w:semiHidden/>
    <w:rsid w:val="005D65C2"/>
    <w:rPr>
      <w:rFonts w:ascii="Times Armenian" w:hAnsi="Times Armenian"/>
      <w:sz w:val="20"/>
      <w:szCs w:val="20"/>
      <w:lang w:val="en-GB" w:eastAsia="en-GB"/>
    </w:rPr>
  </w:style>
  <w:style w:type="character" w:customStyle="1" w:styleId="FootnoteTextChar">
    <w:name w:val="Footnote Text Char"/>
    <w:basedOn w:val="DefaultParagraphFont"/>
    <w:link w:val="FootnoteText"/>
    <w:semiHidden/>
    <w:rsid w:val="005D65C2"/>
    <w:rPr>
      <w:rFonts w:ascii="Times Armenian" w:eastAsia="Times New Roman" w:hAnsi="Times Armenian" w:cs="Times New Roman"/>
      <w:sz w:val="20"/>
      <w:szCs w:val="20"/>
      <w:lang w:val="en-GB" w:eastAsia="en-GB"/>
    </w:rPr>
  </w:style>
  <w:style w:type="character" w:styleId="FootnoteReference">
    <w:name w:val="footnote reference"/>
    <w:semiHidden/>
    <w:rsid w:val="005D65C2"/>
    <w:rPr>
      <w:vertAlign w:val="superscrip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sargsyan@scws.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450</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67</cp:revision>
  <dcterms:created xsi:type="dcterms:W3CDTF">2020-05-21T13:26:00Z</dcterms:created>
  <dcterms:modified xsi:type="dcterms:W3CDTF">2025-09-16T12:54:00Z</dcterms:modified>
</cp:coreProperties>
</file>