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CA857" w14:textId="77777777" w:rsidR="00AD461C" w:rsidRPr="00AD461C" w:rsidRDefault="00AD461C" w:rsidP="00AD461C">
      <w:pPr>
        <w:jc w:val="center"/>
        <w:rPr>
          <w:lang w:val="ru-RU"/>
        </w:rPr>
      </w:pPr>
      <w:r w:rsidRPr="00AD461C">
        <w:rPr>
          <w:lang w:val="ru-RU"/>
        </w:rPr>
        <w:t>ОБЪЯВЛЕНИЕ</w:t>
      </w:r>
    </w:p>
    <w:p w14:paraId="687A7AD9" w14:textId="5079B5BA" w:rsidR="00AD461C" w:rsidRPr="00AD461C" w:rsidRDefault="00AD461C" w:rsidP="00AD461C">
      <w:pPr>
        <w:jc w:val="center"/>
        <w:rPr>
          <w:lang w:val="ru-RU"/>
        </w:rPr>
      </w:pPr>
      <w:r w:rsidRPr="00AD461C">
        <w:rPr>
          <w:lang w:val="ru-RU"/>
        </w:rPr>
        <w:t>ОБ ОЦЕНОЧНОЙ АНКЕТЕ КОНКУРСА</w:t>
      </w:r>
    </w:p>
    <w:p w14:paraId="3DC7CFFE" w14:textId="77777777" w:rsidR="00AD461C" w:rsidRPr="00AD461C" w:rsidRDefault="00AD461C" w:rsidP="00AD461C">
      <w:pPr>
        <w:jc w:val="center"/>
        <w:rPr>
          <w:lang w:val="ru-RU"/>
        </w:rPr>
      </w:pPr>
      <w:r w:rsidRPr="00AD461C">
        <w:rPr>
          <w:lang w:val="ru-RU"/>
        </w:rPr>
        <w:t>Настоящий текст объявления утвержден решением оценочной комиссии</w:t>
      </w:r>
    </w:p>
    <w:p w14:paraId="005A2639" w14:textId="683D8892" w:rsidR="00AD461C" w:rsidRPr="00AD461C" w:rsidRDefault="00AD461C" w:rsidP="00AD461C">
      <w:pPr>
        <w:jc w:val="center"/>
        <w:rPr>
          <w:lang w:val="ru-RU"/>
        </w:rPr>
      </w:pPr>
      <w:r w:rsidRPr="00AD461C">
        <w:rPr>
          <w:lang w:val="ru-RU"/>
        </w:rPr>
        <w:t>от «09» октября 2025 г. «</w:t>
      </w:r>
      <w:r>
        <w:t>N</w:t>
      </w:r>
      <w:r w:rsidRPr="00AD461C">
        <w:rPr>
          <w:lang w:val="ru-RU"/>
        </w:rPr>
        <w:t xml:space="preserve"> 1»</w:t>
      </w:r>
    </w:p>
    <w:p w14:paraId="4690675C" w14:textId="3ECD9EDE" w:rsidR="00AD461C" w:rsidRPr="00AD461C" w:rsidRDefault="00AD461C" w:rsidP="00AD461C">
      <w:pPr>
        <w:jc w:val="center"/>
        <w:rPr>
          <w:lang w:val="ru-RU"/>
        </w:rPr>
      </w:pPr>
      <w:r w:rsidRPr="00AD461C">
        <w:rPr>
          <w:lang w:val="ru-RU"/>
        </w:rPr>
        <w:t>Код процедуры: КМБХ-ГАХАШДЗБ-25/58</w:t>
      </w:r>
    </w:p>
    <w:p w14:paraId="2CDA2185" w14:textId="77777777" w:rsidR="00AD461C" w:rsidRPr="00AD461C" w:rsidRDefault="00AD461C" w:rsidP="00AD461C">
      <w:pPr>
        <w:jc w:val="both"/>
        <w:rPr>
          <w:lang w:val="ru-RU"/>
        </w:rPr>
      </w:pPr>
      <w:r w:rsidRPr="00AD461C">
        <w:rPr>
          <w:lang w:val="ru-RU"/>
        </w:rPr>
        <w:t xml:space="preserve">Заказчик – муниципалитет общины Бюрегаван Котайкской области Республики Армения, расположенный по адресу: Административное здание № 1, Бюрегаван Вазгена </w:t>
      </w:r>
      <w:r>
        <w:t>I</w:t>
      </w:r>
      <w:r w:rsidRPr="00AD461C">
        <w:rPr>
          <w:lang w:val="ru-RU"/>
        </w:rPr>
        <w:t xml:space="preserve"> Вехапари Филоца, Котайкская область, г. Бюрегаван, Бюрегаван, РА,</w:t>
      </w:r>
    </w:p>
    <w:p w14:paraId="4744B0C6" w14:textId="77777777" w:rsidR="00AD461C" w:rsidRPr="00AD461C" w:rsidRDefault="00AD461C" w:rsidP="00AD461C">
      <w:pPr>
        <w:jc w:val="both"/>
        <w:rPr>
          <w:lang w:val="ru-RU"/>
        </w:rPr>
      </w:pPr>
      <w:r w:rsidRPr="00AD461C">
        <w:rPr>
          <w:lang w:val="ru-RU"/>
        </w:rPr>
        <w:t xml:space="preserve">объявляет о проведении открытого конкурса, который проводится в один этап посредством электронной системы закупок </w:t>
      </w:r>
      <w:r>
        <w:t>Armeps</w:t>
      </w:r>
      <w:r w:rsidRPr="00AD461C">
        <w:rPr>
          <w:lang w:val="ru-RU"/>
        </w:rPr>
        <w:t xml:space="preserve"> (</w:t>
      </w:r>
      <w:r>
        <w:t>www</w:t>
      </w:r>
      <w:r w:rsidRPr="00AD461C">
        <w:rPr>
          <w:lang w:val="ru-RU"/>
        </w:rPr>
        <w:t>.</w:t>
      </w:r>
      <w:r>
        <w:t>armeps</w:t>
      </w:r>
      <w:r w:rsidRPr="00AD461C">
        <w:rPr>
          <w:lang w:val="ru-RU"/>
        </w:rPr>
        <w:t>.</w:t>
      </w:r>
      <w:r>
        <w:t>am</w:t>
      </w:r>
      <w:r w:rsidRPr="00AD461C">
        <w:rPr>
          <w:lang w:val="ru-RU"/>
        </w:rPr>
        <w:t>).</w:t>
      </w:r>
    </w:p>
    <w:p w14:paraId="313E8462" w14:textId="77777777" w:rsidR="00AD461C" w:rsidRPr="00AD461C" w:rsidRDefault="00AD461C" w:rsidP="00AD461C">
      <w:pPr>
        <w:jc w:val="both"/>
        <w:rPr>
          <w:lang w:val="ru-RU"/>
        </w:rPr>
      </w:pPr>
      <w:r w:rsidRPr="00AD461C">
        <w:rPr>
          <w:lang w:val="ru-RU"/>
        </w:rPr>
        <w:t>В результате данной процедуры отобранному участнику будет предложено заключить договор на выполнение работ по газификации котельной спортивной школы общины Бюрегаван (далее – договор). (Закупка осуществляется на основании части 6 статьи 15 Закона РА «О закупках».)</w:t>
      </w:r>
    </w:p>
    <w:p w14:paraId="46695F05" w14:textId="77777777" w:rsidR="00AD461C" w:rsidRPr="00AD461C" w:rsidRDefault="00AD461C" w:rsidP="00AD461C">
      <w:pPr>
        <w:jc w:val="both"/>
        <w:rPr>
          <w:lang w:val="ru-RU"/>
        </w:rPr>
      </w:pPr>
      <w:r w:rsidRPr="00AD461C">
        <w:rPr>
          <w:lang w:val="ru-RU"/>
        </w:rPr>
        <w:t>Согласно статье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на участие в данной процедуре.</w:t>
      </w:r>
    </w:p>
    <w:p w14:paraId="536F1E3A" w14:textId="77777777" w:rsidR="00AD461C" w:rsidRPr="00AD461C" w:rsidRDefault="00AD461C" w:rsidP="00AD461C">
      <w:pPr>
        <w:jc w:val="both"/>
        <w:rPr>
          <w:lang w:val="ru-RU"/>
        </w:rPr>
      </w:pPr>
      <w:r w:rsidRPr="00AD461C">
        <w:rPr>
          <w:lang w:val="ru-RU"/>
        </w:rPr>
        <w:t>Условия для лиц, не имеющих права на участие в данной процедуре, а также для участников, определяются в приглашении к участию в данной процедуре.</w:t>
      </w:r>
    </w:p>
    <w:p w14:paraId="68E787FC" w14:textId="77777777" w:rsidR="00AD461C" w:rsidRPr="00AD461C" w:rsidRDefault="00AD461C" w:rsidP="00AD461C">
      <w:pPr>
        <w:jc w:val="both"/>
        <w:rPr>
          <w:lang w:val="ru-RU"/>
        </w:rPr>
      </w:pPr>
      <w:r w:rsidRPr="00AD461C">
        <w:rPr>
          <w:lang w:val="ru-RU"/>
        </w:rPr>
        <w:t>Выбранный участник определяется из числа участников, представивших заявки, получившие удовлетворительную оценку по неценовым критериям, по принципу отдачи предпочтения участнику, представившему наименьшее ценовое предложение.</w:t>
      </w:r>
    </w:p>
    <w:p w14:paraId="1558C47D" w14:textId="77777777" w:rsidR="00AD461C" w:rsidRPr="00AD461C" w:rsidRDefault="00AD461C" w:rsidP="00AD461C">
      <w:pPr>
        <w:jc w:val="both"/>
        <w:rPr>
          <w:lang w:val="ru-RU"/>
        </w:rPr>
      </w:pPr>
      <w:r w:rsidRPr="00AD461C">
        <w:rPr>
          <w:lang w:val="ru-RU"/>
        </w:rPr>
        <w:t>В случае требования предоставления приглашения в электронной форме заказчик предоставляет приглашение в электронной форме бесплатно в течение рабочего дня, следующего за днем ​​получения заявки.</w:t>
      </w:r>
    </w:p>
    <w:p w14:paraId="09769F25" w14:textId="77777777" w:rsidR="00AD461C" w:rsidRPr="00AD461C" w:rsidRDefault="00AD461C" w:rsidP="00AD461C">
      <w:pPr>
        <w:jc w:val="both"/>
        <w:rPr>
          <w:lang w:val="ru-RU"/>
        </w:rPr>
      </w:pPr>
      <w:r w:rsidRPr="00AD461C">
        <w:rPr>
          <w:lang w:val="ru-RU"/>
        </w:rPr>
        <w:t xml:space="preserve">Заявки на участие в настоящей процедуре должны быть поданы в электронном виде через электронную систему закупок </w:t>
      </w:r>
      <w:r>
        <w:t>Armeps</w:t>
      </w:r>
      <w:r w:rsidRPr="00AD461C">
        <w:rPr>
          <w:lang w:val="ru-RU"/>
        </w:rPr>
        <w:t xml:space="preserve"> (</w:t>
      </w:r>
      <w:r>
        <w:t>www</w:t>
      </w:r>
      <w:r w:rsidRPr="00AD461C">
        <w:rPr>
          <w:lang w:val="ru-RU"/>
        </w:rPr>
        <w:t>.</w:t>
      </w:r>
      <w:r>
        <w:t>armeps</w:t>
      </w:r>
      <w:r w:rsidRPr="00AD461C">
        <w:rPr>
          <w:lang w:val="ru-RU"/>
        </w:rPr>
        <w:t>.</w:t>
      </w:r>
      <w:r>
        <w:t>am</w:t>
      </w:r>
      <w:r w:rsidRPr="00AD461C">
        <w:rPr>
          <w:lang w:val="ru-RU"/>
        </w:rPr>
        <w:t>) до 14:00 на 7-й день со дня публикации настоящего объявления. Заявки, помимо армянского языка, могут быть поданы также на английском или русском языках.</w:t>
      </w:r>
    </w:p>
    <w:p w14:paraId="26C3F69B" w14:textId="77777777" w:rsidR="00AD461C" w:rsidRPr="00AD461C" w:rsidRDefault="00AD461C" w:rsidP="00AD461C">
      <w:pPr>
        <w:jc w:val="both"/>
        <w:rPr>
          <w:lang w:val="ru-RU"/>
        </w:rPr>
      </w:pPr>
      <w:r w:rsidRPr="00AD461C">
        <w:rPr>
          <w:lang w:val="ru-RU"/>
        </w:rPr>
        <w:t xml:space="preserve">Вскрытие заявок будет производиться в электронном виде через электронную систему закупок </w:t>
      </w:r>
      <w:r>
        <w:t>Armeps</w:t>
      </w:r>
      <w:r w:rsidRPr="00AD461C">
        <w:rPr>
          <w:lang w:val="ru-RU"/>
        </w:rPr>
        <w:t xml:space="preserve"> в 14:00 на 7-й день со дня публикации настоящего объявления.</w:t>
      </w:r>
    </w:p>
    <w:p w14:paraId="74F117E4" w14:textId="4FD4497C" w:rsidR="00AD461C" w:rsidRPr="00AD461C" w:rsidRDefault="00AD461C" w:rsidP="00AD461C">
      <w:pPr>
        <w:jc w:val="both"/>
        <w:rPr>
          <w:lang w:val="ru-RU"/>
        </w:rPr>
      </w:pPr>
      <w:r w:rsidRPr="00AD461C">
        <w:rPr>
          <w:lang w:val="ru-RU"/>
        </w:rPr>
        <w:t>Апелляции по настоящей процедуре рассматриваются в порядке, установленном Законом РА «О закупках» и Гражданским процессуальным кодексом РА.</w:t>
      </w:r>
    </w:p>
    <w:p w14:paraId="602E8E92" w14:textId="77777777" w:rsidR="00AD461C" w:rsidRPr="00AD461C" w:rsidRDefault="00AD461C" w:rsidP="00AD461C">
      <w:pPr>
        <w:jc w:val="both"/>
        <w:rPr>
          <w:lang w:val="ru-RU"/>
        </w:rPr>
      </w:pPr>
      <w:r w:rsidRPr="00AD461C">
        <w:rPr>
          <w:lang w:val="ru-RU"/>
        </w:rPr>
        <w:t>За дополнительной информацией по настоящему объявлению обращайтесь к секретарю оценочной комиссии: В. Мартиросян</w:t>
      </w:r>
    </w:p>
    <w:p w14:paraId="752063E8" w14:textId="77777777" w:rsidR="00AD461C" w:rsidRPr="00AD461C" w:rsidRDefault="00AD461C" w:rsidP="00AD461C">
      <w:pPr>
        <w:jc w:val="both"/>
        <w:rPr>
          <w:lang w:val="ru-RU"/>
        </w:rPr>
      </w:pPr>
      <w:r w:rsidRPr="00AD461C">
        <w:rPr>
          <w:lang w:val="ru-RU"/>
        </w:rPr>
        <w:t>имя, фамилия</w:t>
      </w:r>
    </w:p>
    <w:p w14:paraId="76A5B88F" w14:textId="77777777" w:rsidR="00AD461C" w:rsidRPr="00AD461C" w:rsidRDefault="00AD461C" w:rsidP="00AD461C">
      <w:pPr>
        <w:jc w:val="both"/>
        <w:rPr>
          <w:lang w:val="ru-RU"/>
        </w:rPr>
      </w:pPr>
      <w:r w:rsidRPr="00AD461C">
        <w:rPr>
          <w:lang w:val="ru-RU"/>
        </w:rPr>
        <w:t>Телефон: 093962615</w:t>
      </w:r>
    </w:p>
    <w:p w14:paraId="4EA63AC3" w14:textId="77777777" w:rsidR="00AD461C" w:rsidRPr="00AD461C" w:rsidRDefault="00AD461C" w:rsidP="00AD461C">
      <w:pPr>
        <w:jc w:val="both"/>
        <w:rPr>
          <w:lang w:val="ru-RU"/>
        </w:rPr>
      </w:pPr>
      <w:r w:rsidRPr="00AD461C">
        <w:rPr>
          <w:lang w:val="ru-RU"/>
        </w:rPr>
        <w:t xml:space="preserve">Эл. почта: </w:t>
      </w:r>
      <w:r>
        <w:t>varujmartirosyan</w:t>
      </w:r>
      <w:r w:rsidRPr="00AD461C">
        <w:rPr>
          <w:lang w:val="ru-RU"/>
        </w:rPr>
        <w:t>@</w:t>
      </w:r>
      <w:r>
        <w:t>mail</w:t>
      </w:r>
      <w:r w:rsidRPr="00AD461C">
        <w:rPr>
          <w:lang w:val="ru-RU"/>
        </w:rPr>
        <w:t>.</w:t>
      </w:r>
      <w:r>
        <w:t>ru</w:t>
      </w:r>
    </w:p>
    <w:p w14:paraId="5A292B92" w14:textId="77777777" w:rsidR="00AD461C" w:rsidRPr="00AD461C" w:rsidRDefault="00AD461C" w:rsidP="00AD461C">
      <w:pPr>
        <w:jc w:val="both"/>
        <w:rPr>
          <w:lang w:val="ru-RU"/>
        </w:rPr>
      </w:pPr>
    </w:p>
    <w:p w14:paraId="519C89F9" w14:textId="78796CFB" w:rsidR="00E02392" w:rsidRDefault="00AD461C" w:rsidP="00AD461C">
      <w:r>
        <w:t>Заказчик: Администрация общины Бюрегаван</w:t>
      </w:r>
    </w:p>
    <w:sectPr w:rsidR="00E02392" w:rsidSect="00AD461C">
      <w:pgSz w:w="12240" w:h="15840"/>
      <w:pgMar w:top="567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8EE"/>
    <w:rsid w:val="006448EE"/>
    <w:rsid w:val="00AD461C"/>
    <w:rsid w:val="00E02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56DD6E"/>
  <w15:chartTrackingRefBased/>
  <w15:docId w15:val="{E199952F-BF98-4515-8015-DFB2FF3D4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2025-10-09T08:11:00Z</dcterms:created>
  <dcterms:modified xsi:type="dcterms:W3CDTF">2025-10-09T08:12:00Z</dcterms:modified>
</cp:coreProperties>
</file>