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F74B6"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ANNOUNCEMENT</w:t>
      </w:r>
    </w:p>
    <w:p w14:paraId="419D131A"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On Request for Quotation</w:t>
      </w:r>
    </w:p>
    <w:p w14:paraId="41F2B3FF" w14:textId="73936A25"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The text of this announcement is approved by the Decision N 1 of Request for Quotation Committee dated on</w:t>
      </w:r>
      <w:r w:rsidRPr="00851523">
        <w:rPr>
          <w:rFonts w:ascii="Calibri" w:hAnsi="Calibri" w:cs="Calibri"/>
          <w:b/>
          <w:bCs/>
          <w:i/>
          <w:iCs/>
          <w:color w:val="000000"/>
          <w:lang w:val="hy-AM" w:eastAsia="hy-AM"/>
        </w:rPr>
        <w:t> </w:t>
      </w:r>
      <w:r>
        <w:rPr>
          <w:rFonts w:ascii="GHEA Grapalat" w:hAnsi="GHEA Grapalat" w:cs="Calibri"/>
          <w:b/>
          <w:bCs/>
          <w:i/>
          <w:iCs/>
          <w:color w:val="000000"/>
          <w:lang w:val="hy-AM" w:eastAsia="hy-AM"/>
        </w:rPr>
        <w:t>15</w:t>
      </w:r>
      <w:r w:rsidRPr="00851523">
        <w:rPr>
          <w:rFonts w:ascii="GHEA Grapalat" w:hAnsi="GHEA Grapalat" w:cs="Calibri"/>
          <w:b/>
          <w:bCs/>
          <w:i/>
          <w:iCs/>
          <w:color w:val="000000"/>
          <w:lang w:val="hy-AM" w:eastAsia="hy-AM"/>
        </w:rPr>
        <w:t xml:space="preserve"> </w:t>
      </w:r>
      <w:r>
        <w:rPr>
          <w:rFonts w:ascii="GHEA Grapalat" w:hAnsi="GHEA Grapalat" w:cs="Calibri"/>
          <w:b/>
          <w:bCs/>
          <w:i/>
          <w:iCs/>
          <w:color w:val="000000"/>
          <w:lang w:eastAsia="hy-AM"/>
        </w:rPr>
        <w:t>October</w:t>
      </w:r>
      <w:r w:rsidRPr="00851523">
        <w:rPr>
          <w:rFonts w:ascii="GHEA Grapalat" w:hAnsi="GHEA Grapalat" w:cs="Calibri"/>
          <w:b/>
          <w:bCs/>
          <w:i/>
          <w:iCs/>
          <w:color w:val="000000"/>
          <w:lang w:val="hy-AM" w:eastAsia="hy-AM"/>
        </w:rPr>
        <w:t>, 202</w:t>
      </w:r>
      <w:r>
        <w:rPr>
          <w:rFonts w:ascii="GHEA Grapalat" w:hAnsi="GHEA Grapalat" w:cs="Calibri"/>
          <w:b/>
          <w:bCs/>
          <w:i/>
          <w:iCs/>
          <w:color w:val="000000"/>
          <w:lang w:eastAsia="hy-AM"/>
        </w:rPr>
        <w:t>5</w:t>
      </w:r>
      <w:r w:rsidRPr="00851523">
        <w:rPr>
          <w:rFonts w:ascii="Calibri" w:hAnsi="Calibri" w:cs="Calibri"/>
          <w:b/>
          <w:bCs/>
          <w:i/>
          <w:iCs/>
          <w:color w:val="000000"/>
          <w:lang w:val="hy-AM" w:eastAsia="hy-AM"/>
        </w:rPr>
        <w:t> </w:t>
      </w:r>
      <w:r w:rsidRPr="00851523">
        <w:rPr>
          <w:rFonts w:ascii="GHEA Grapalat" w:hAnsi="GHEA Grapalat" w:cs="Calibri"/>
          <w:b/>
          <w:bCs/>
          <w:i/>
          <w:iCs/>
          <w:color w:val="000000"/>
          <w:lang w:val="hy-AM" w:eastAsia="hy-AM"/>
        </w:rPr>
        <w:t>and is being published according to Article 27 of the Law of the Republic of Armenia "On</w:t>
      </w:r>
      <w:r w:rsidRPr="00851523">
        <w:rPr>
          <w:rFonts w:ascii="Calibri" w:hAnsi="Calibri" w:cs="Calibri"/>
          <w:b/>
          <w:bCs/>
          <w:i/>
          <w:iCs/>
          <w:color w:val="000000"/>
          <w:lang w:val="hy-AM" w:eastAsia="hy-AM"/>
        </w:rPr>
        <w:t> </w:t>
      </w:r>
      <w:r w:rsidRPr="00851523">
        <w:rPr>
          <w:rFonts w:ascii="GHEA Grapalat" w:hAnsi="GHEA Grapalat" w:cs="Calibri"/>
          <w:b/>
          <w:bCs/>
          <w:color w:val="000000"/>
          <w:lang w:val="en-AU" w:eastAsia="hy-AM"/>
        </w:rPr>
        <w:t>Procurement".</w:t>
      </w:r>
      <w:r w:rsidRPr="00851523">
        <w:rPr>
          <w:rFonts w:ascii="Calibri" w:hAnsi="Calibri" w:cs="Calibri"/>
          <w:b/>
          <w:bCs/>
          <w:color w:val="000000"/>
          <w:lang w:val="en-AU" w:eastAsia="hy-AM"/>
        </w:rPr>
        <w:t> </w:t>
      </w:r>
      <w:r w:rsidRPr="00851523">
        <w:rPr>
          <w:rFonts w:ascii="GHEA Grapalat" w:hAnsi="GHEA Grapalat" w:cs="Calibri"/>
          <w:b/>
          <w:bCs/>
          <w:color w:val="000000"/>
          <w:lang w:val="en-AU" w:eastAsia="hy-AM"/>
        </w:rPr>
        <w:t>Code of the Request for Quotation</w:t>
      </w:r>
      <w:r w:rsidRPr="00851523">
        <w:rPr>
          <w:rFonts w:ascii="Calibri" w:hAnsi="Calibri" w:cs="Calibri"/>
          <w:b/>
          <w:bCs/>
          <w:color w:val="000000"/>
          <w:lang w:val="en-AU" w:eastAsia="hy-AM"/>
        </w:rPr>
        <w:t> </w:t>
      </w:r>
      <w:r w:rsidRPr="00851523">
        <w:rPr>
          <w:rFonts w:ascii="GHEA Grapalat" w:hAnsi="GHEA Grapalat" w:cs="Calibri"/>
          <w:b/>
          <w:bCs/>
          <w:color w:val="000000"/>
          <w:lang w:val="hy-AM" w:eastAsia="hy-AM"/>
        </w:rPr>
        <w:t>is</w:t>
      </w:r>
      <w:r w:rsidRPr="00851523">
        <w:rPr>
          <w:rFonts w:ascii="Calibri" w:hAnsi="Calibri" w:cs="Calibri"/>
          <w:b/>
          <w:bCs/>
          <w:color w:val="000000"/>
          <w:lang w:val="hy-AM" w:eastAsia="hy-AM"/>
        </w:rPr>
        <w:t> </w:t>
      </w:r>
      <w:r>
        <w:rPr>
          <w:rFonts w:ascii="GHEA Grapalat" w:hAnsi="GHEA Grapalat" w:cs="Calibri"/>
          <w:b/>
          <w:bCs/>
          <w:color w:val="000000"/>
          <w:lang w:val="en-AU" w:eastAsia="hy-AM"/>
        </w:rPr>
        <w:t>ՀՀ ՖՆ-ԳՀԾՁԲ-25/7</w:t>
      </w:r>
    </w:p>
    <w:p w14:paraId="16F0188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Calibri" w:hAnsi="Calibri" w:cs="Calibri"/>
          <w:color w:val="000000"/>
          <w:lang w:val="hy-AM" w:eastAsia="hy-AM"/>
        </w:rPr>
        <w:t> </w:t>
      </w:r>
    </w:p>
    <w:p w14:paraId="13E9B32F"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Client, Ministry of Finance of the Republic of Armenia, located at 1 Melik-Adamyan street, Yerevan, RA is announcing request for</w:t>
      </w:r>
      <w:r w:rsidRPr="00851523">
        <w:rPr>
          <w:rFonts w:ascii="Calibri" w:hAnsi="Calibri" w:cs="Calibri"/>
          <w:color w:val="000000"/>
          <w:lang w:val="hy-AM" w:eastAsia="hy-AM"/>
        </w:rPr>
        <w:t> </w:t>
      </w:r>
      <w:r w:rsidRPr="00851523">
        <w:rPr>
          <w:rFonts w:ascii="GHEA Grapalat" w:hAnsi="GHEA Grapalat" w:cs="Calibri"/>
          <w:color w:val="000000"/>
          <w:lang w:val="hy-AM" w:eastAsia="hy-AM"/>
        </w:rPr>
        <w:t>open tender</w:t>
      </w:r>
      <w:r w:rsidRPr="00851523">
        <w:rPr>
          <w:rFonts w:ascii="Calibri" w:hAnsi="Calibri" w:cs="Calibri"/>
          <w:color w:val="000000"/>
          <w:lang w:val="hy-AM" w:eastAsia="hy-AM"/>
        </w:rPr>
        <w:t> </w:t>
      </w:r>
      <w:r w:rsidRPr="00851523">
        <w:rPr>
          <w:rFonts w:ascii="GHEA Grapalat" w:hAnsi="GHEA Grapalat" w:cs="Calibri"/>
          <w:color w:val="000000"/>
          <w:lang w:val="hy-AM" w:eastAsia="hy-AM"/>
        </w:rPr>
        <w:t>which is being carried out in</w:t>
      </w:r>
      <w:r w:rsidRPr="00851523">
        <w:rPr>
          <w:rFonts w:ascii="Calibri" w:hAnsi="Calibri" w:cs="Calibri"/>
          <w:color w:val="000000"/>
          <w:lang w:val="hy-AM" w:eastAsia="hy-AM"/>
        </w:rPr>
        <w:t> </w:t>
      </w:r>
      <w:r w:rsidRPr="00851523">
        <w:rPr>
          <w:rFonts w:ascii="GHEA Grapalat" w:hAnsi="GHEA Grapalat" w:cs="Calibri"/>
          <w:color w:val="000000"/>
          <w:lang w:val="hy-AM" w:eastAsia="hy-AM"/>
        </w:rPr>
        <w:t>one phase via electronic procurement Armeps system.</w:t>
      </w:r>
    </w:p>
    <w:p w14:paraId="078BD823" w14:textId="77777777" w:rsidR="00851523" w:rsidRPr="00851523" w:rsidRDefault="00851523" w:rsidP="00851523">
      <w:pPr>
        <w:shd w:val="clear" w:color="auto" w:fill="FFFFFF"/>
        <w:ind w:firstLine="708"/>
        <w:jc w:val="both"/>
        <w:rPr>
          <w:rFonts w:ascii="Calibri" w:hAnsi="Calibri" w:cs="Calibri"/>
          <w:color w:val="000000"/>
          <w:lang w:val="hy-AM" w:eastAsia="hy-AM"/>
        </w:rPr>
      </w:pPr>
      <w:r w:rsidRPr="00851523">
        <w:rPr>
          <w:rFonts w:ascii="GHEA Grapalat" w:hAnsi="GHEA Grapalat" w:cs="Calibri"/>
          <w:color w:val="000000"/>
          <w:lang w:val="hy-AM" w:eastAsia="hy-AM"/>
        </w:rPr>
        <w:t>The participant selected in the request for quotation according to the defined order will be</w:t>
      </w:r>
    </w:p>
    <w:p w14:paraId="1AEF63D3" w14:textId="17ECFDC2" w:rsidR="00851523" w:rsidRPr="00851523" w:rsidRDefault="00851523" w:rsidP="00851523">
      <w:pPr>
        <w:shd w:val="clear" w:color="auto" w:fill="FFFFFF"/>
        <w:jc w:val="both"/>
        <w:rPr>
          <w:rFonts w:ascii="GHEA Grapalat" w:hAnsi="GHEA Grapalat" w:cs="Calibri"/>
          <w:color w:val="000000"/>
          <w:lang w:val="hy-AM" w:eastAsia="hy-AM"/>
        </w:rPr>
      </w:pPr>
      <w:r w:rsidRPr="00851523">
        <w:rPr>
          <w:rFonts w:ascii="GHEA Grapalat" w:hAnsi="GHEA Grapalat" w:cs="Calibri"/>
          <w:color w:val="000000"/>
          <w:lang w:val="hy-AM" w:eastAsia="hy-AM"/>
        </w:rPr>
        <w:t xml:space="preserve">suggested to sign a delivery contract on obtaining </w:t>
      </w:r>
      <w:r>
        <w:rPr>
          <w:rFonts w:ascii="GHEA Grapalat" w:hAnsi="GHEA Grapalat" w:cs="Calibri"/>
          <w:color w:val="000000"/>
          <w:lang w:eastAsia="hy-AM"/>
        </w:rPr>
        <w:t>“</w:t>
      </w:r>
      <w:r w:rsidRPr="00851523">
        <w:rPr>
          <w:rFonts w:ascii="GHEA Grapalat" w:hAnsi="GHEA Grapalat" w:cs="Calibri"/>
          <w:color w:val="000000"/>
          <w:lang w:val="hy-AM" w:eastAsia="hy-AM"/>
        </w:rPr>
        <w:t>Software maintenance services for lsfinance (GGO) systems and Client-Treasury ARMEPS/PPCM and lsfinance (GGO) data integration</w:t>
      </w:r>
      <w:r w:rsidRPr="00851523">
        <w:rPr>
          <w:rFonts w:ascii="GHEA Grapalat" w:hAnsi="GHEA Grapalat" w:cs="Calibri"/>
          <w:color w:val="000000"/>
          <w:lang w:val="hy-AM" w:eastAsia="hy-AM"/>
        </w:rPr>
        <w:t xml:space="preserve"> ”</w:t>
      </w:r>
      <w:r w:rsidRPr="00851523">
        <w:rPr>
          <w:rFonts w:ascii="Calibri" w:hAnsi="Calibri" w:cs="Calibri"/>
          <w:color w:val="000000"/>
          <w:lang w:val="hy-AM" w:eastAsia="hy-AM"/>
        </w:rPr>
        <w:t> </w:t>
      </w:r>
      <w:r w:rsidRPr="00851523">
        <w:rPr>
          <w:rFonts w:ascii="GHEA Grapalat" w:hAnsi="GHEA Grapalat" w:cs="Calibri"/>
          <w:color w:val="000000"/>
          <w:lang w:val="hy-AM" w:eastAsia="hy-AM"/>
        </w:rPr>
        <w:t>(hereinafter referred to as "the Contract").</w:t>
      </w:r>
    </w:p>
    <w:p w14:paraId="6CD5567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According to the terms of Article 7 of the RA Law “On Procurement”, all persons or entities, irrespective of being a foreigner, a foreign entity or a stateless person, has the qual right to participate in request for quotation.</w:t>
      </w:r>
    </w:p>
    <w:p w14:paraId="4F62F1A4"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Qualification criteria for persons not having the right to participate in the request for quotation, as well as for participants and documents for evaluating those criteria are defined by the invitation of this procedure.</w:t>
      </w:r>
    </w:p>
    <w:p w14:paraId="21DCF553"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selected participant is determined from the participants having submitted evaluated bids satisfactory to the invitation requirements by giving preference to the participant who has submitted minimum price proposal.</w:t>
      </w:r>
      <w:r w:rsidRPr="00851523">
        <w:rPr>
          <w:rFonts w:ascii="Calibri" w:hAnsi="Calibri" w:cs="Calibri"/>
          <w:color w:val="000000"/>
          <w:lang w:val="hy-AM" w:eastAsia="hy-AM"/>
        </w:rPr>
        <w:t> </w:t>
      </w:r>
    </w:p>
    <w:p w14:paraId="34BC3557" w14:textId="5C9C42B9"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To receive the invitation of the request for quotation in hard copy it is required to apply to the C</w:t>
      </w:r>
      <w:r w:rsidR="00B36E58">
        <w:rPr>
          <w:rFonts w:ascii="GHEA Grapalat" w:hAnsi="GHEA Grapalat" w:cs="Calibri"/>
          <w:color w:val="000000"/>
          <w:lang w:val="hy-AM" w:eastAsia="hy-AM"/>
        </w:rPr>
        <w:t xml:space="preserve">lient on the </w:t>
      </w:r>
      <w:r w:rsidR="00B36E58">
        <w:rPr>
          <w:rFonts w:ascii="GHEA Grapalat" w:hAnsi="GHEA Grapalat"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sidRPr="00851523">
        <w:rPr>
          <w:rFonts w:ascii="GHEA Grapalat" w:hAnsi="GHEA Grapalat" w:cs="Calibri"/>
          <w:b/>
          <w:bCs/>
          <w:color w:val="000000"/>
          <w:lang w:val="hy-AM" w:eastAsia="hy-AM"/>
        </w:rPr>
        <w:t>1</w:t>
      </w:r>
      <w:r w:rsidR="00B36E58">
        <w:rPr>
          <w:rFonts w:ascii="GHEA Grapalat" w:hAnsi="GHEA Grapalat" w:cs="Calibri"/>
          <w:b/>
          <w:bCs/>
          <w:color w:val="000000"/>
          <w:lang w:eastAsia="hy-AM"/>
        </w:rPr>
        <w:t>7</w:t>
      </w:r>
      <w:r w:rsidRPr="00851523">
        <w:rPr>
          <w:rFonts w:ascii="GHEA Grapalat" w:hAnsi="GHEA Grapalat" w:cs="Calibri"/>
          <w:b/>
          <w:bCs/>
          <w:color w:val="000000"/>
          <w:lang w:val="hy-AM" w:eastAsia="hy-AM"/>
        </w:rPr>
        <w:t>:00</w:t>
      </w:r>
      <w:r w:rsidRPr="00851523">
        <w:rPr>
          <w:rFonts w:ascii="GHEA Grapalat" w:hAnsi="GHEA Grapalat" w:cs="Calibri"/>
          <w:color w:val="000000"/>
          <w:lang w:val="hy-AM" w:eastAsia="hy-AM"/>
        </w:rPr>
        <w:t>. To receive an invitation in a hard copy it is necessary to send a written request to the Client. The Client ensures the provision of the hard copy free of charge within the working day following day of the receipt of such request.</w:t>
      </w:r>
    </w:p>
    <w:p w14:paraId="33570952"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In case of getting a request for providing the invitation electronically, the Client shall ensure the provision of invitation electronically within the working day following the day of receipt of such a request.</w:t>
      </w:r>
    </w:p>
    <w:p w14:paraId="2D0D69E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Not getting an invitation in the prescribed order shall not restrict the right of the participant to participate in this procedure.</w:t>
      </w:r>
    </w:p>
    <w:p w14:paraId="76A497F5" w14:textId="2CF3D585"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bids for the request for quotation should be submitted electronically via</w:t>
      </w:r>
      <w:r w:rsidRPr="00851523">
        <w:rPr>
          <w:rFonts w:ascii="Calibri" w:hAnsi="Calibri" w:cs="Calibri"/>
          <w:color w:val="000000"/>
          <w:lang w:val="hy-AM" w:eastAsia="hy-AM"/>
        </w:rPr>
        <w:t> </w:t>
      </w:r>
      <w:hyperlink r:id="rId8"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sidR="007533B8">
        <w:rPr>
          <w:rFonts w:ascii="Calibri" w:hAnsi="Calibri" w:cs="Calibri"/>
          <w:color w:val="000000"/>
          <w:lang w:eastAsia="hy-AM"/>
        </w:rPr>
        <w:t>7</w:t>
      </w:r>
      <w:bookmarkStart w:id="0" w:name="_GoBack"/>
      <w:bookmarkEnd w:id="0"/>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color w:val="000000"/>
          <w:lang w:val="hy-AM" w:eastAsia="hy-AM"/>
        </w:rPr>
        <w:t>1</w:t>
      </w:r>
      <w:r>
        <w:rPr>
          <w:rFonts w:ascii="GHEA Grapalat" w:hAnsi="GHEA Grapalat" w:cs="Calibri"/>
          <w:color w:val="000000"/>
          <w:lang w:eastAsia="hy-AM"/>
        </w:rPr>
        <w:t>7</w:t>
      </w:r>
      <w:r w:rsidRPr="00851523">
        <w:rPr>
          <w:rFonts w:ascii="GHEA Grapalat" w:hAnsi="GHEA Grapalat" w:cs="Calibri"/>
          <w:color w:val="000000"/>
          <w:lang w:val="hy-AM" w:eastAsia="hy-AM"/>
        </w:rPr>
        <w:t>:00, on</w:t>
      </w:r>
      <w:r w:rsidRPr="00851523">
        <w:rPr>
          <w:rFonts w:ascii="Calibri" w:hAnsi="Calibri" w:cs="Calibri"/>
          <w:color w:val="000000"/>
          <w:lang w:val="hy-AM" w:eastAsia="hy-AM"/>
        </w:rPr>
        <w:t> </w:t>
      </w:r>
      <w:r>
        <w:rPr>
          <w:rFonts w:ascii="GHEA Grapalat" w:hAnsi="GHEA Grapalat" w:cs="Calibri"/>
          <w:color w:val="000000"/>
          <w:lang w:eastAsia="hy-AM"/>
        </w:rPr>
        <w:t>October</w:t>
      </w:r>
      <w:r>
        <w:rPr>
          <w:rFonts w:ascii="GHEA Grapalat" w:hAnsi="GHEA Grapalat" w:cs="Calibri"/>
          <w:color w:val="000000"/>
          <w:lang w:val="hy-AM" w:eastAsia="hy-AM"/>
        </w:rPr>
        <w:t xml:space="preserve"> </w:t>
      </w:r>
      <w:r>
        <w:rPr>
          <w:rFonts w:ascii="GHEA Grapalat" w:hAnsi="GHEA Grapalat" w:cs="Calibri"/>
          <w:color w:val="000000"/>
          <w:lang w:eastAsia="hy-AM"/>
        </w:rPr>
        <w:t>22</w:t>
      </w:r>
      <w:r>
        <w:rPr>
          <w:rFonts w:ascii="GHEA Grapalat" w:hAnsi="GHEA Grapalat" w:cs="Calibri"/>
          <w:color w:val="000000"/>
          <w:lang w:val="hy-AM" w:eastAsia="hy-AM"/>
        </w:rPr>
        <w:t>, 202</w:t>
      </w:r>
      <w:r>
        <w:rPr>
          <w:rFonts w:ascii="GHEA Grapalat" w:hAnsi="GHEA Grapalat" w:cs="Calibri"/>
          <w:color w:val="000000"/>
          <w:lang w:eastAsia="hy-AM"/>
        </w:rPr>
        <w:t>5</w:t>
      </w:r>
      <w:r w:rsidRPr="00851523">
        <w:rPr>
          <w:rFonts w:ascii="GHEA Grapalat" w:hAnsi="GHEA Grapalat" w:cs="Calibri"/>
          <w:color w:val="000000"/>
          <w:lang w:val="hy-AM" w:eastAsia="hy-AM"/>
        </w:rPr>
        <w:t>. The bids can be submitted in English and Russian, besides Armenian.</w:t>
      </w:r>
    </w:p>
    <w:p w14:paraId="2366986D" w14:textId="75BE28EE"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 opening will be carried out electronically via</w:t>
      </w:r>
      <w:r w:rsidRPr="00851523">
        <w:rPr>
          <w:rFonts w:ascii="Calibri" w:hAnsi="Calibri" w:cs="Calibri"/>
          <w:color w:val="000000"/>
          <w:lang w:val="hy-AM" w:eastAsia="hy-AM"/>
        </w:rPr>
        <w:t> </w:t>
      </w:r>
      <w:hyperlink r:id="rId9"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Pr>
          <w:rFonts w:ascii="Calibri" w:hAnsi="Calibri"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b/>
          <w:bCs/>
          <w:color w:val="000000"/>
          <w:lang w:val="hy-AM" w:eastAsia="hy-AM"/>
        </w:rPr>
        <w:t>1</w:t>
      </w:r>
      <w:r>
        <w:rPr>
          <w:rFonts w:ascii="GHEA Grapalat" w:hAnsi="GHEA Grapalat" w:cs="Calibri"/>
          <w:b/>
          <w:bCs/>
          <w:color w:val="000000"/>
          <w:lang w:eastAsia="hy-AM"/>
        </w:rPr>
        <w:t>7</w:t>
      </w:r>
      <w:r w:rsidRPr="00851523">
        <w:rPr>
          <w:rFonts w:ascii="GHEA Grapalat" w:hAnsi="GHEA Grapalat" w:cs="Calibri"/>
          <w:b/>
          <w:bCs/>
          <w:color w:val="000000"/>
          <w:lang w:val="hy-AM" w:eastAsia="hy-AM"/>
        </w:rPr>
        <w:t>:00</w:t>
      </w:r>
      <w:r w:rsidRPr="00851523">
        <w:rPr>
          <w:rFonts w:ascii="GHEA Grapalat" w:hAnsi="GHEA Grapalat" w:cs="Calibri"/>
          <w:color w:val="000000"/>
          <w:lang w:val="hy-AM" w:eastAsia="hy-AM"/>
        </w:rPr>
        <w:t>.</w:t>
      </w:r>
      <w:r w:rsidRPr="00851523">
        <w:rPr>
          <w:rFonts w:ascii="Calibri" w:hAnsi="Calibri" w:cs="Calibri"/>
          <w:color w:val="000000"/>
          <w:lang w:val="hy-AM" w:eastAsia="hy-AM"/>
        </w:rPr>
        <w:t> </w:t>
      </w:r>
    </w:p>
    <w:p w14:paraId="31F26258" w14:textId="46B54E40"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For further information regarding this announcement you can apply to Mrs</w:t>
      </w:r>
      <w:r w:rsidRPr="00851523">
        <w:rPr>
          <w:rFonts w:ascii="Calibri" w:hAnsi="Calibri" w:cs="Calibri"/>
          <w:color w:val="000000"/>
          <w:lang w:val="hy-AM" w:eastAsia="hy-AM"/>
        </w:rPr>
        <w:t> </w:t>
      </w:r>
      <w:r>
        <w:rPr>
          <w:rFonts w:ascii="Calibri" w:hAnsi="Calibri" w:cs="Calibri"/>
          <w:color w:val="000000"/>
          <w:lang w:eastAsia="hy-AM"/>
        </w:rPr>
        <w:t>Gohar Simonyan</w:t>
      </w:r>
      <w:r w:rsidRPr="00851523">
        <w:rPr>
          <w:rFonts w:ascii="GHEA Grapalat" w:hAnsi="GHEA Grapalat" w:cs="Calibri"/>
          <w:color w:val="000000"/>
          <w:lang w:val="hy-AM" w:eastAsia="hy-AM"/>
        </w:rPr>
        <w:t>, Secretary of the Evaluation Committee.</w:t>
      </w:r>
    </w:p>
    <w:p w14:paraId="30C3D47C" w14:textId="77777777" w:rsidR="00071D1C" w:rsidRPr="00851523" w:rsidRDefault="00071D1C" w:rsidP="00851523">
      <w:pPr>
        <w:rPr>
          <w:lang w:val="hy-AM"/>
        </w:rPr>
      </w:pPr>
    </w:p>
    <w:sectPr w:rsidR="00071D1C" w:rsidRPr="0085152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6A450" w14:textId="77777777" w:rsidR="00E83670" w:rsidRDefault="00E83670">
      <w:r>
        <w:separator/>
      </w:r>
    </w:p>
  </w:endnote>
  <w:endnote w:type="continuationSeparator" w:id="0">
    <w:p w14:paraId="41C280B4" w14:textId="77777777" w:rsidR="00E83670" w:rsidRDefault="00E8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D35D5" w14:textId="77777777" w:rsidR="00E83670" w:rsidRDefault="00E83670">
      <w:r>
        <w:separator/>
      </w:r>
    </w:p>
  </w:footnote>
  <w:footnote w:type="continuationSeparator" w:id="0">
    <w:p w14:paraId="562DDB1B" w14:textId="77777777" w:rsidR="00E83670" w:rsidRDefault="00E8367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3B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2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58"/>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7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58393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2EFA2-2FF1-4BF6-8F60-C62D114B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Gohar Simonyan</cp:lastModifiedBy>
  <cp:revision>10</cp:revision>
  <cp:lastPrinted>2018-02-16T07:12:00Z</cp:lastPrinted>
  <dcterms:created xsi:type="dcterms:W3CDTF">2025-10-15T05:55:00Z</dcterms:created>
  <dcterms:modified xsi:type="dcterms:W3CDTF">2025-10-15T09:50:00Z</dcterms:modified>
</cp:coreProperties>
</file>