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75E67F3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5C6453" w:rsidRPr="00AC1CD6">
        <w:rPr>
          <w:rFonts w:ascii="GHEA Grapalat" w:hAnsi="GHEA Grapalat"/>
          <w:i/>
          <w:sz w:val="22"/>
          <w:szCs w:val="22"/>
          <w:lang w:val="af-ZA"/>
        </w:rPr>
        <w:t>Open tender</w:t>
      </w:r>
      <w:r w:rsidRPr="00AC1CD6">
        <w:rPr>
          <w:rFonts w:ascii="GHEA Grapalat" w:hAnsi="GHEA Grapalat"/>
          <w:i/>
          <w:sz w:val="22"/>
          <w:szCs w:val="22"/>
        </w:rPr>
        <w:t>y</w:t>
      </w:r>
    </w:p>
    <w:p w14:paraId="3B18E27F" w14:textId="24FAC155" w:rsidR="006A7F2F"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r w:rsidR="001833A4">
        <w:t>October</w:t>
      </w:r>
      <w:r w:rsidR="0079334C">
        <w:rPr>
          <w:rFonts w:ascii="GHEA Grapalat" w:hAnsi="GHEA Grapalat"/>
          <w:i/>
          <w:sz w:val="20"/>
          <w:szCs w:val="20"/>
        </w:rPr>
        <w:t xml:space="preserve"> </w:t>
      </w:r>
      <w:r w:rsidR="001833A4">
        <w:rPr>
          <w:rFonts w:ascii="GHEA Grapalat" w:hAnsi="GHEA Grapalat"/>
          <w:i/>
          <w:sz w:val="20"/>
          <w:szCs w:val="20"/>
        </w:rPr>
        <w:t>21</w:t>
      </w:r>
      <w:r w:rsidRPr="006A7F2F">
        <w:rPr>
          <w:rFonts w:ascii="GHEA Grapalat" w:hAnsi="GHEA Grapalat"/>
          <w:i/>
          <w:sz w:val="20"/>
          <w:szCs w:val="20"/>
        </w:rPr>
        <w:t>, 202</w:t>
      </w:r>
      <w:r w:rsidR="0079334C">
        <w:rPr>
          <w:rFonts w:ascii="GHEA Grapalat" w:hAnsi="GHEA Grapalat"/>
          <w:i/>
          <w:sz w:val="20"/>
          <w:szCs w:val="20"/>
        </w:rPr>
        <w:t>5</w:t>
      </w:r>
      <w:r w:rsidRPr="006A7F2F">
        <w:rPr>
          <w:rFonts w:ascii="GHEA Grapalat" w:hAnsi="GHEA Grapalat"/>
          <w:i/>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04A36926"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285B9A" w:rsidRPr="006834E1">
        <w:rPr>
          <w:rFonts w:ascii="GHEA Grapalat" w:hAnsi="GHEA Grapalat" w:cs="TimesArmenianPSMT"/>
          <w:b/>
          <w:bCs/>
          <w:iCs/>
          <w:color w:val="17365D" w:themeColor="text2" w:themeShade="BF"/>
          <w:sz w:val="20"/>
          <w:lang w:val="hy-AM"/>
        </w:rPr>
        <w:t>ՏԿԵՆ-ԲՄԽԾՁԲ-202</w:t>
      </w:r>
      <w:r>
        <w:rPr>
          <w:rFonts w:ascii="GHEA Grapalat" w:hAnsi="GHEA Grapalat" w:cs="TimesArmenianPSMT"/>
          <w:b/>
          <w:bCs/>
          <w:iCs/>
          <w:color w:val="17365D" w:themeColor="text2" w:themeShade="BF"/>
          <w:sz w:val="20"/>
          <w:lang w:val="hy-AM"/>
        </w:rPr>
        <w:t>5</w:t>
      </w:r>
      <w:r w:rsidR="00285B9A" w:rsidRPr="006834E1">
        <w:rPr>
          <w:rFonts w:ascii="GHEA Grapalat" w:hAnsi="GHEA Grapalat" w:cs="TimesArmenianPSMT"/>
          <w:b/>
          <w:bCs/>
          <w:iCs/>
          <w:color w:val="17365D" w:themeColor="text2" w:themeShade="BF"/>
          <w:sz w:val="20"/>
          <w:lang w:val="hy-AM"/>
        </w:rPr>
        <w:t>/</w:t>
      </w:r>
      <w:r w:rsidR="001833A4">
        <w:rPr>
          <w:rFonts w:ascii="GHEA Grapalat" w:hAnsi="GHEA Grapalat" w:cs="TimesArmenianPSMT"/>
          <w:b/>
          <w:bCs/>
          <w:iCs/>
          <w:color w:val="17365D" w:themeColor="text2" w:themeShade="BF"/>
          <w:sz w:val="20"/>
          <w:lang w:val="hy-AM"/>
        </w:rPr>
        <w:t>55</w:t>
      </w:r>
      <w:r w:rsidR="00285B9A" w:rsidRPr="006834E1">
        <w:rPr>
          <w:rFonts w:ascii="GHEA Grapalat" w:hAnsi="GHEA Grapalat" w:cs="TimesArmenianPSMT"/>
          <w:b/>
          <w:bCs/>
          <w:iCs/>
          <w:color w:val="17365D" w:themeColor="text2" w:themeShade="BF"/>
          <w:sz w:val="20"/>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77777777"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 open tender, which is carried out in one phase through the electronic procurement system Armeps (www.armeps.am).</w:t>
      </w:r>
    </w:p>
    <w:p w14:paraId="6B938394" w14:textId="77777777" w:rsidR="00140E56" w:rsidRDefault="00140E56" w:rsidP="00A347A5">
      <w:pPr>
        <w:ind w:firstLine="708"/>
        <w:jc w:val="both"/>
        <w:rPr>
          <w:rFonts w:ascii="GHEA Grapalat" w:hAnsi="GHEA Grapalat"/>
          <w:i/>
          <w:sz w:val="22"/>
          <w:szCs w:val="22"/>
          <w:lang w:val="af-ZA"/>
        </w:rPr>
      </w:pPr>
      <w:r w:rsidRPr="00140E56">
        <w:rPr>
          <w:rFonts w:ascii="GHEA Grapalat" w:hAnsi="GHEA Grapalat"/>
          <w:i/>
          <w:sz w:val="22"/>
          <w:szCs w:val="22"/>
          <w:lang w:val="af-ZA"/>
        </w:rPr>
        <w:t xml:space="preserve">As a result of this procedure, the selected participant will be offered to sign a contract for </w:t>
      </w:r>
      <w:r w:rsidRPr="00140E56">
        <w:rPr>
          <w:rFonts w:ascii="GHEA Grapalat" w:hAnsi="GHEA Grapalat"/>
          <w:b/>
          <w:bCs/>
          <w:i/>
          <w:sz w:val="22"/>
          <w:szCs w:val="22"/>
          <w:lang w:val="af-ZA"/>
        </w:rPr>
        <w:t>the provision of technical supervision services for the overhaul of the section of the T-4-64,/H-30/ (Dprabak) – Barepat – Kalavan local highway km 0+000-km 8+000</w:t>
      </w:r>
      <w:r w:rsidRPr="00140E56">
        <w:rPr>
          <w:rFonts w:ascii="GHEA Grapalat" w:hAnsi="GHEA Grapalat"/>
          <w:i/>
          <w:sz w:val="22"/>
          <w:szCs w:val="22"/>
          <w:lang w:val="af-ZA"/>
        </w:rPr>
        <w:t xml:space="preserve"> (hereinafter referred to as the contract).</w:t>
      </w:r>
    </w:p>
    <w:p w14:paraId="1DCC4BB6" w14:textId="7CC34DFB"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53C75B7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5E7869">
        <w:rPr>
          <w:rFonts w:ascii="GHEA Grapalat" w:hAnsi="GHEA Grapalat"/>
          <w:b/>
          <w:bCs/>
          <w:i/>
          <w:sz w:val="22"/>
          <w:szCs w:val="22"/>
        </w:rPr>
        <w:t>2</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1833A4">
        <w:rPr>
          <w:rFonts w:ascii="GHEA Grapalat" w:hAnsi="GHEA Grapalat"/>
          <w:b/>
          <w:bCs/>
          <w:i/>
          <w:sz w:val="22"/>
          <w:szCs w:val="22"/>
        </w:rPr>
        <w:t>2</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090B44BA"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5E7869">
        <w:rPr>
          <w:rFonts w:ascii="GHEA Grapalat" w:hAnsi="GHEA Grapalat"/>
          <w:b/>
          <w:bCs/>
          <w:i/>
          <w:sz w:val="22"/>
          <w:szCs w:val="22"/>
        </w:rPr>
        <w:t>2</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1833A4">
        <w:rPr>
          <w:rFonts w:ascii="GHEA Grapalat" w:hAnsi="GHEA Grapalat"/>
          <w:b/>
          <w:bCs/>
          <w:i/>
          <w:sz w:val="22"/>
          <w:szCs w:val="22"/>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40E56"/>
    <w:rsid w:val="00156D82"/>
    <w:rsid w:val="00165AA2"/>
    <w:rsid w:val="001833A4"/>
    <w:rsid w:val="001C2AA0"/>
    <w:rsid w:val="001E298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7730A"/>
    <w:rsid w:val="005916F4"/>
    <w:rsid w:val="005C1741"/>
    <w:rsid w:val="005C6453"/>
    <w:rsid w:val="005D4808"/>
    <w:rsid w:val="005E31C2"/>
    <w:rsid w:val="005E7869"/>
    <w:rsid w:val="005F5AAF"/>
    <w:rsid w:val="00603AC7"/>
    <w:rsid w:val="006224CC"/>
    <w:rsid w:val="00643A88"/>
    <w:rsid w:val="00656242"/>
    <w:rsid w:val="00663454"/>
    <w:rsid w:val="006834E1"/>
    <w:rsid w:val="006916B2"/>
    <w:rsid w:val="006960D0"/>
    <w:rsid w:val="006A255D"/>
    <w:rsid w:val="006A7F2F"/>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85E09"/>
    <w:rsid w:val="00F94380"/>
    <w:rsid w:val="00F94FEE"/>
    <w:rsid w:val="00F97251"/>
    <w:rsid w:val="00FA3907"/>
    <w:rsid w:val="00FC1605"/>
    <w:rsid w:val="00FC3626"/>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383</Words>
  <Characters>2184</Characters>
  <Application>Microsoft Office Word</Application>
  <DocSecurity>0</DocSecurity>
  <Lines>18</Lines>
  <Paragraphs>5</Paragraphs>
  <ScaleCrop>false</ScaleCrop>
  <Company>SPecialiST RePack</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102</cp:revision>
  <dcterms:created xsi:type="dcterms:W3CDTF">2019-10-17T04:53:00Z</dcterms:created>
  <dcterms:modified xsi:type="dcterms:W3CDTF">2025-10-23T14:52:00Z</dcterms:modified>
</cp:coreProperties>
</file>