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92" w:rsidRPr="009D2192" w:rsidRDefault="009D2192" w:rsidP="009D2192">
      <w:pPr>
        <w:spacing w:after="0" w:line="240" w:lineRule="auto"/>
        <w:ind w:firstLine="720"/>
        <w:jc w:val="center"/>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ANNOUNCEMENT</w:t>
      </w:r>
    </w:p>
    <w:p w:rsidR="009D2192" w:rsidRPr="009D2192" w:rsidRDefault="009D2192" w:rsidP="009D2192">
      <w:pPr>
        <w:spacing w:after="0" w:line="240" w:lineRule="auto"/>
        <w:ind w:firstLine="720"/>
        <w:jc w:val="center"/>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ON THE EVALUATION QUESTION</w:t>
      </w:r>
    </w:p>
    <w:p w:rsidR="009D2192" w:rsidRPr="009D2192" w:rsidRDefault="009D2192" w:rsidP="009D2192">
      <w:pPr>
        <w:spacing w:after="0" w:line="240" w:lineRule="auto"/>
        <w:ind w:firstLine="720"/>
        <w:jc w:val="center"/>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This text of the announcement is approved by the decision of the evaluation committee</w:t>
      </w:r>
    </w:p>
    <w:p w:rsidR="009D2192" w:rsidRPr="009D2192" w:rsidRDefault="009D2192" w:rsidP="009D2192">
      <w:pPr>
        <w:spacing w:after="0" w:line="240" w:lineRule="auto"/>
        <w:ind w:firstLine="720"/>
        <w:jc w:val="center"/>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of "November" "</w:t>
      </w:r>
      <w:r w:rsidR="00D50B9C">
        <w:rPr>
          <w:rFonts w:ascii="GHEA Grapalat" w:eastAsia="Times New Roman" w:hAnsi="GHEA Grapalat" w:cs="Times New Roman"/>
          <w:sz w:val="20"/>
          <w:szCs w:val="20"/>
          <w:lang w:val="hy-AM"/>
        </w:rPr>
        <w:t>07</w:t>
      </w:r>
      <w:r w:rsidRPr="009D2192">
        <w:rPr>
          <w:rFonts w:ascii="GHEA Grapalat" w:eastAsia="Times New Roman" w:hAnsi="GHEA Grapalat" w:cs="Times New Roman"/>
          <w:sz w:val="20"/>
          <w:szCs w:val="20"/>
          <w:lang w:val="af-ZA"/>
        </w:rPr>
        <w:t>" "N1" 2025</w:t>
      </w:r>
    </w:p>
    <w:p w:rsidR="009D2192" w:rsidRDefault="009D2192" w:rsidP="009D2192">
      <w:pPr>
        <w:spacing w:after="0" w:line="240" w:lineRule="auto"/>
        <w:ind w:firstLine="720"/>
        <w:jc w:val="center"/>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Procedure code: ՀՀ-ԱՄ-ԱՀ-ԳՀԱՇՁԲ-110/25</w:t>
      </w:r>
    </w:p>
    <w:p w:rsidR="009D2192" w:rsidRPr="009D2192" w:rsidRDefault="009D2192" w:rsidP="009D2192">
      <w:pPr>
        <w:spacing w:after="0" w:line="240" w:lineRule="auto"/>
        <w:ind w:firstLine="720"/>
        <w:jc w:val="center"/>
        <w:rPr>
          <w:rFonts w:ascii="GHEA Grapalat" w:eastAsia="Times New Roman" w:hAnsi="GHEA Grapalat" w:cs="Times New Roman"/>
          <w:color w:val="FF0000"/>
          <w:sz w:val="20"/>
          <w:szCs w:val="20"/>
          <w:u w:val="single"/>
          <w:lang w:val="af-ZA"/>
        </w:rPr>
      </w:pPr>
      <w:r w:rsidRPr="009D2192">
        <w:rPr>
          <w:rFonts w:ascii="GHEA Grapalat" w:eastAsia="Times New Roman" w:hAnsi="GHEA Grapalat" w:cs="Times New Roman"/>
          <w:color w:val="FF0000"/>
          <w:sz w:val="20"/>
          <w:szCs w:val="20"/>
          <w:u w:val="single"/>
          <w:lang w:val="af-ZA"/>
        </w:rPr>
        <w:t>ATTENTION:</w:t>
      </w:r>
    </w:p>
    <w:p w:rsidR="009D2192" w:rsidRPr="009D2192" w:rsidRDefault="009D2192" w:rsidP="009D2192">
      <w:pPr>
        <w:spacing w:after="0" w:line="240" w:lineRule="auto"/>
        <w:ind w:firstLine="720"/>
        <w:jc w:val="center"/>
        <w:rPr>
          <w:rFonts w:ascii="GHEA Grapalat" w:eastAsia="Times New Roman" w:hAnsi="GHEA Grapalat" w:cs="Times New Roman"/>
          <w:color w:val="FF0000"/>
          <w:sz w:val="20"/>
          <w:szCs w:val="20"/>
          <w:u w:val="single"/>
          <w:lang w:val="af-ZA"/>
        </w:rPr>
      </w:pPr>
      <w:r w:rsidRPr="009D2192">
        <w:rPr>
          <w:rFonts w:ascii="GHEA Grapalat" w:eastAsia="Times New Roman" w:hAnsi="GHEA Grapalat" w:cs="Times New Roman"/>
          <w:color w:val="FF0000"/>
          <w:sz w:val="20"/>
          <w:szCs w:val="20"/>
          <w:u w:val="single"/>
          <w:lang w:val="af-ZA"/>
        </w:rPr>
        <w:t>This procurement is being carried out within the framework of the subvention program, based on Article 15, Part 6, Clause 2 of the RA Law on Procurement</w:t>
      </w:r>
    </w:p>
    <w:p w:rsidR="009D2192" w:rsidRPr="009D2192" w:rsidRDefault="009D2192" w:rsidP="009D2192">
      <w:pPr>
        <w:spacing w:after="0" w:line="240" w:lineRule="auto"/>
        <w:ind w:firstLine="720"/>
        <w:jc w:val="center"/>
        <w:rPr>
          <w:rFonts w:ascii="GHEA Grapalat" w:eastAsia="Times New Roman" w:hAnsi="GHEA Grapalat" w:cs="Times New Roman"/>
          <w:color w:val="FF0000"/>
          <w:sz w:val="20"/>
          <w:szCs w:val="20"/>
          <w:u w:val="single"/>
          <w:lang w:val="af-ZA"/>
        </w:rPr>
      </w:pPr>
      <w:r w:rsidRPr="009D2192">
        <w:rPr>
          <w:rFonts w:ascii="GHEA Grapalat" w:eastAsia="Times New Roman" w:hAnsi="GHEA Grapalat" w:cs="Times New Roman"/>
          <w:color w:val="FF0000"/>
          <w:sz w:val="20"/>
          <w:szCs w:val="20"/>
          <w:u w:val="single"/>
          <w:lang w:val="af-ZA"/>
        </w:rPr>
        <w:t>Community contribution: 25%, subvention contribution: 75%</w:t>
      </w:r>
    </w:p>
    <w:p w:rsidR="009D2192" w:rsidRPr="009D2192" w:rsidRDefault="009D2192" w:rsidP="009D2192">
      <w:pPr>
        <w:spacing w:after="0" w:line="240" w:lineRule="auto"/>
        <w:ind w:firstLine="720"/>
        <w:jc w:val="center"/>
        <w:rPr>
          <w:rFonts w:ascii="GHEA Grapalat" w:eastAsia="Times New Roman" w:hAnsi="GHEA Grapalat" w:cs="Times New Roman"/>
          <w:color w:val="FF0000"/>
          <w:sz w:val="20"/>
          <w:szCs w:val="20"/>
          <w:u w:val="single"/>
          <w:lang w:val="af-ZA"/>
        </w:rPr>
      </w:pPr>
      <w:r w:rsidRPr="009D2192">
        <w:rPr>
          <w:rFonts w:ascii="GHEA Grapalat" w:eastAsia="Times New Roman" w:hAnsi="GHEA Grapalat" w:cs="Times New Roman"/>
          <w:color w:val="FF0000"/>
          <w:sz w:val="20"/>
          <w:szCs w:val="20"/>
          <w:u w:val="single"/>
          <w:lang w:val="af-ZA"/>
        </w:rPr>
        <w:t>In case of different interpretations of the Armenian and Russian invitations, the Armenian version of the invitation shall prevail</w:t>
      </w:r>
    </w:p>
    <w:p w:rsidR="009D2192" w:rsidRPr="009D2192" w:rsidRDefault="009D2192" w:rsidP="009D2192">
      <w:pPr>
        <w:spacing w:after="0" w:line="240" w:lineRule="auto"/>
        <w:ind w:firstLine="720"/>
        <w:jc w:val="center"/>
        <w:rPr>
          <w:rFonts w:ascii="GHEA Grapalat" w:eastAsia="Times New Roman" w:hAnsi="GHEA Grapalat" w:cs="Times New Roman"/>
          <w:color w:val="FF0000"/>
          <w:sz w:val="20"/>
          <w:szCs w:val="20"/>
          <w:u w:val="single"/>
          <w:lang w:val="af-ZA"/>
        </w:rPr>
      </w:pPr>
      <w:r w:rsidRPr="009D2192">
        <w:rPr>
          <w:rFonts w:ascii="GHEA Grapalat" w:eastAsia="Times New Roman" w:hAnsi="GHEA Grapalat" w:cs="Times New Roman"/>
          <w:color w:val="FF0000"/>
          <w:sz w:val="20"/>
          <w:szCs w:val="20"/>
          <w:u w:val="single"/>
          <w:lang w:val="af-ZA"/>
        </w:rPr>
        <w:t>* The winning participant of the procedure must submit the 2nd class Construction Implementation License required for the works envisaged by the invitation at the stage of signing the contract:</w:t>
      </w:r>
    </w:p>
    <w:p w:rsidR="009D2192" w:rsidRDefault="009D2192" w:rsidP="009D2192">
      <w:pPr>
        <w:spacing w:after="0" w:line="240" w:lineRule="auto"/>
        <w:ind w:firstLine="720"/>
        <w:jc w:val="center"/>
        <w:rPr>
          <w:rFonts w:ascii="GHEA Grapalat" w:eastAsia="Times New Roman" w:hAnsi="GHEA Grapalat" w:cs="Times New Roman"/>
          <w:color w:val="FF0000"/>
          <w:sz w:val="20"/>
          <w:szCs w:val="20"/>
          <w:u w:val="single"/>
          <w:lang w:val="af-ZA"/>
        </w:rPr>
      </w:pPr>
      <w:r w:rsidRPr="009D2192">
        <w:rPr>
          <w:rFonts w:ascii="GHEA Grapalat" w:eastAsia="Times New Roman" w:hAnsi="GHEA Grapalat" w:cs="Times New Roman"/>
          <w:color w:val="FF0000"/>
          <w:sz w:val="20"/>
          <w:szCs w:val="20"/>
          <w:u w:val="single"/>
          <w:lang w:val="af-ZA"/>
        </w:rPr>
        <w:t>For 1st-9th installments: water supply and drainage (internal and external water supply and drainage networks, hydromelloration) with the insert.</w:t>
      </w:r>
    </w:p>
    <w:p w:rsidR="009D2192" w:rsidRPr="009D2192" w:rsidRDefault="009D2192" w:rsidP="009D2192">
      <w:pPr>
        <w:spacing w:after="0" w:line="240" w:lineRule="auto"/>
        <w:ind w:firstLine="720"/>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The Client, Aparan Municipality, located at 26 Baghramyan Street, Aparan,</w:t>
      </w:r>
    </w:p>
    <w:p w:rsidR="009D2192" w:rsidRPr="009D2192" w:rsidRDefault="009D2192" w:rsidP="009D2192">
      <w:pPr>
        <w:spacing w:after="0" w:line="240" w:lineRule="auto"/>
        <w:ind w:firstLine="720"/>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announces a tender for a quotation request, which is carried out in one stage through the Armeps (www.armeps.am) electronic procurement system.</w:t>
      </w:r>
    </w:p>
    <w:p w:rsidR="009D2192" w:rsidRPr="009D2192" w:rsidRDefault="009D2192" w:rsidP="009D2192">
      <w:pPr>
        <w:spacing w:after="0" w:line="240" w:lineRule="auto"/>
        <w:ind w:firstLine="720"/>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As a result of this procedure, the selected participant will be offered to sign, in accordance with the established procedure, a contract for the construction (reconstruction) of drinking water pipelines in the rural settlements of Apnagyugh, Dzoragloukh, Hartavan, Kayq, Nigavan, Yeghipatrush, Yernjatap, Chknagh, Melikgyugh, Shoghakn, Tsaghkashen, Ttujur, Vardenis Lusagyugh (hereinafter referred to as the contract).</w:t>
      </w:r>
    </w:p>
    <w:p w:rsidR="009D2192" w:rsidRPr="009D2192" w:rsidRDefault="009D2192" w:rsidP="009D2192">
      <w:pPr>
        <w:spacing w:after="0" w:line="240" w:lineRule="auto"/>
        <w:ind w:firstLine="720"/>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9D2192" w:rsidRPr="009D2192" w:rsidRDefault="009D2192" w:rsidP="009D2192">
      <w:pPr>
        <w:spacing w:after="0" w:line="240" w:lineRule="auto"/>
        <w:ind w:firstLine="720"/>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The conditions for persons not entitled to participate in this procedure, as well as for participants, are set out in the invitation to this procedure.</w:t>
      </w:r>
    </w:p>
    <w:p w:rsidR="009D2192" w:rsidRDefault="009D2192" w:rsidP="009D2192">
      <w:pPr>
        <w:spacing w:after="0" w:line="240" w:lineRule="auto"/>
        <w:ind w:firstLine="720"/>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The selected participant is determined from the number of participants who have submitted satisfactory bids on non-price terms, on the principle of giving preference to the participant who has submitted the lowest price offer.</w:t>
      </w:r>
    </w:p>
    <w:p w:rsidR="009D2192" w:rsidRPr="009D2192" w:rsidRDefault="009D2192" w:rsidP="009D2192">
      <w:pPr>
        <w:spacing w:after="0" w:line="240" w:lineRule="auto"/>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The provisions of the Agreement on Government Procurement of the World Trade Organization shall apply to this procedure.</w:t>
      </w:r>
    </w:p>
    <w:p w:rsidR="009D2192" w:rsidRPr="009D2192" w:rsidRDefault="009D2192" w:rsidP="009D2192">
      <w:pPr>
        <w:spacing w:after="0" w:line="240" w:lineRule="auto"/>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In case of a request to provide an invitation in electronic form, the contracting authority shall provide the invitation in electronic form free of charge within the working day following the day of receipt of the application.</w:t>
      </w:r>
    </w:p>
    <w:p w:rsidR="009D2192" w:rsidRPr="009D2192" w:rsidRDefault="009D2192" w:rsidP="009D2192">
      <w:pPr>
        <w:spacing w:after="0" w:line="240" w:lineRule="auto"/>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Applications for participation in this procedure must be submitted electronically through the Armeps electronic procurement system (www.armeps.am) by 1</w:t>
      </w:r>
      <w:r w:rsidR="00D50B9C">
        <w:rPr>
          <w:rFonts w:ascii="GHEA Grapalat" w:eastAsia="Times New Roman" w:hAnsi="GHEA Grapalat" w:cs="Times New Roman"/>
          <w:sz w:val="20"/>
          <w:szCs w:val="20"/>
          <w:lang w:val="hy-AM"/>
        </w:rPr>
        <w:t>6</w:t>
      </w:r>
      <w:r w:rsidRPr="009D2192">
        <w:rPr>
          <w:rFonts w:ascii="GHEA Grapalat" w:eastAsia="Times New Roman" w:hAnsi="GHEA Grapalat" w:cs="Times New Roman"/>
          <w:sz w:val="20"/>
          <w:szCs w:val="20"/>
          <w:lang w:val="af-ZA"/>
        </w:rPr>
        <w:t xml:space="preserve">:30 on the </w:t>
      </w:r>
      <w:r w:rsidR="00D50B9C">
        <w:rPr>
          <w:rFonts w:ascii="GHEA Grapalat" w:eastAsia="Times New Roman" w:hAnsi="GHEA Grapalat" w:cs="Times New Roman"/>
          <w:sz w:val="20"/>
          <w:szCs w:val="20"/>
          <w:lang w:val="hy-AM"/>
        </w:rPr>
        <w:t>7</w:t>
      </w:r>
      <w:bookmarkStart w:id="0" w:name="_GoBack"/>
      <w:bookmarkEnd w:id="0"/>
      <w:r w:rsidRPr="009D2192">
        <w:rPr>
          <w:rFonts w:ascii="GHEA Grapalat" w:eastAsia="Times New Roman" w:hAnsi="GHEA Grapalat" w:cs="Times New Roman"/>
          <w:sz w:val="20"/>
          <w:szCs w:val="20"/>
          <w:lang w:val="af-ZA"/>
        </w:rPr>
        <w:t>th day after the date of publication of this announcement. Applications, in addition to Armenian, may also be submitted in English or Russian.</w:t>
      </w:r>
    </w:p>
    <w:p w:rsidR="009D2192" w:rsidRPr="009D2192" w:rsidRDefault="009D2192" w:rsidP="009D2192">
      <w:pPr>
        <w:spacing w:after="0" w:line="240" w:lineRule="auto"/>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The opening of applications will take place electronically through the Armeps electronic procurement system at 1</w:t>
      </w:r>
      <w:r w:rsidR="00D50B9C">
        <w:rPr>
          <w:rFonts w:ascii="GHEA Grapalat" w:eastAsia="Times New Roman" w:hAnsi="GHEA Grapalat" w:cs="Times New Roman"/>
          <w:sz w:val="20"/>
          <w:szCs w:val="20"/>
          <w:lang w:val="hy-AM"/>
        </w:rPr>
        <w:t>6</w:t>
      </w:r>
      <w:r w:rsidRPr="009D2192">
        <w:rPr>
          <w:rFonts w:ascii="GHEA Grapalat" w:eastAsia="Times New Roman" w:hAnsi="GHEA Grapalat" w:cs="Times New Roman"/>
          <w:sz w:val="20"/>
          <w:szCs w:val="20"/>
          <w:lang w:val="af-ZA"/>
        </w:rPr>
        <w:t xml:space="preserve">:30 on the </w:t>
      </w:r>
      <w:r w:rsidR="00D50B9C">
        <w:rPr>
          <w:rFonts w:ascii="GHEA Grapalat" w:eastAsia="Times New Roman" w:hAnsi="GHEA Grapalat" w:cs="Times New Roman"/>
          <w:sz w:val="20"/>
          <w:szCs w:val="20"/>
          <w:lang w:val="hy-AM"/>
        </w:rPr>
        <w:t>7</w:t>
      </w:r>
      <w:r w:rsidRPr="009D2192">
        <w:rPr>
          <w:rFonts w:ascii="GHEA Grapalat" w:eastAsia="Times New Roman" w:hAnsi="GHEA Grapalat" w:cs="Times New Roman"/>
          <w:sz w:val="20"/>
          <w:szCs w:val="20"/>
          <w:lang w:val="af-ZA"/>
        </w:rPr>
        <w:t>th day after the date of publication of this announcement. (November 1</w:t>
      </w:r>
      <w:r w:rsidR="00D50B9C">
        <w:rPr>
          <w:rFonts w:ascii="GHEA Grapalat" w:eastAsia="Times New Roman" w:hAnsi="GHEA Grapalat" w:cs="Times New Roman"/>
          <w:sz w:val="20"/>
          <w:szCs w:val="20"/>
          <w:lang w:val="hy-AM"/>
        </w:rPr>
        <w:t>4</w:t>
      </w:r>
      <w:r w:rsidRPr="009D2192">
        <w:rPr>
          <w:rFonts w:ascii="GHEA Grapalat" w:eastAsia="Times New Roman" w:hAnsi="GHEA Grapalat" w:cs="Times New Roman"/>
          <w:sz w:val="20"/>
          <w:szCs w:val="20"/>
          <w:lang w:val="af-ZA"/>
        </w:rPr>
        <w:t xml:space="preserve"> at 1</w:t>
      </w:r>
      <w:r w:rsidR="00D50B9C">
        <w:rPr>
          <w:rFonts w:ascii="GHEA Grapalat" w:eastAsia="Times New Roman" w:hAnsi="GHEA Grapalat" w:cs="Times New Roman"/>
          <w:sz w:val="20"/>
          <w:szCs w:val="20"/>
          <w:lang w:val="hy-AM"/>
        </w:rPr>
        <w:t>6</w:t>
      </w:r>
      <w:r w:rsidRPr="009D2192">
        <w:rPr>
          <w:rFonts w:ascii="GHEA Grapalat" w:eastAsia="Times New Roman" w:hAnsi="GHEA Grapalat" w:cs="Times New Roman"/>
          <w:sz w:val="20"/>
          <w:szCs w:val="20"/>
          <w:lang w:val="af-ZA"/>
        </w:rPr>
        <w:t>:30)</w:t>
      </w:r>
    </w:p>
    <w:p w:rsidR="009D2192" w:rsidRPr="009D2192" w:rsidRDefault="009D2192" w:rsidP="009D2192">
      <w:pPr>
        <w:spacing w:after="0" w:line="240" w:lineRule="auto"/>
        <w:jc w:val="both"/>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The appeal regarding this procedure shall be carried out in accordance with the procedure established by the RA Law “On Procurement” and the RA Civil Procedure Code.</w:t>
      </w:r>
    </w:p>
    <w:p w:rsidR="009D2192" w:rsidRPr="009D2192" w:rsidRDefault="009D2192" w:rsidP="009D2192">
      <w:pPr>
        <w:spacing w:after="0" w:line="240" w:lineRule="auto"/>
        <w:jc w:val="both"/>
        <w:rPr>
          <w:rFonts w:ascii="GHEA Grapalat" w:eastAsia="Times New Roman" w:hAnsi="GHEA Grapalat" w:cs="Times New Roman"/>
          <w:sz w:val="20"/>
          <w:szCs w:val="20"/>
          <w:lang w:val="af-ZA"/>
        </w:rPr>
      </w:pPr>
    </w:p>
    <w:p w:rsidR="009D2192" w:rsidRPr="009D2192" w:rsidRDefault="009D2192" w:rsidP="009D2192">
      <w:pPr>
        <w:spacing w:after="0" w:line="240" w:lineRule="auto"/>
        <w:jc w:val="both"/>
        <w:rPr>
          <w:rFonts w:ascii="GHEA Grapalat" w:eastAsia="Times New Roman" w:hAnsi="GHEA Grapalat" w:cs="Times New Roman"/>
          <w:i/>
          <w:sz w:val="20"/>
          <w:szCs w:val="20"/>
          <w:lang w:val="af-ZA"/>
        </w:rPr>
      </w:pPr>
      <w:r w:rsidRPr="009D2192">
        <w:rPr>
          <w:rFonts w:ascii="GHEA Grapalat" w:eastAsia="Times New Roman" w:hAnsi="GHEA Grapalat" w:cs="Times New Roman"/>
          <w:sz w:val="20"/>
          <w:szCs w:val="20"/>
          <w:lang w:val="af-ZA"/>
        </w:rPr>
        <w:t>For additional information regarding this announcement, please contact the Secretary of the Evaluation Committee, Hayk Hovsepyan.</w:t>
      </w:r>
      <w:r w:rsidRPr="009D2192">
        <w:rPr>
          <w:rFonts w:ascii="GHEA Grapalat" w:eastAsia="Times New Roman" w:hAnsi="GHEA Grapalat" w:cs="Times New Roman"/>
          <w:sz w:val="20"/>
          <w:szCs w:val="20"/>
          <w:lang w:val="af-ZA"/>
        </w:rPr>
        <w:tab/>
      </w:r>
      <w:r w:rsidRPr="009D2192">
        <w:rPr>
          <w:rFonts w:ascii="GHEA Grapalat" w:eastAsia="Times New Roman" w:hAnsi="GHEA Grapalat" w:cs="Times New Roman"/>
          <w:sz w:val="20"/>
          <w:szCs w:val="20"/>
          <w:lang w:val="af-ZA"/>
        </w:rPr>
        <w:tab/>
      </w:r>
      <w:r w:rsidRPr="009D2192">
        <w:rPr>
          <w:rFonts w:ascii="GHEA Grapalat" w:eastAsia="Times New Roman" w:hAnsi="GHEA Grapalat" w:cs="Times New Roman"/>
          <w:sz w:val="20"/>
          <w:szCs w:val="20"/>
          <w:lang w:val="af-ZA"/>
        </w:rPr>
        <w:tab/>
      </w:r>
      <w:r w:rsidRPr="009D2192">
        <w:rPr>
          <w:rFonts w:ascii="GHEA Grapalat" w:eastAsia="Times New Roman" w:hAnsi="GHEA Grapalat" w:cs="Times New Roman"/>
          <w:sz w:val="20"/>
          <w:szCs w:val="20"/>
          <w:lang w:val="af-ZA"/>
        </w:rPr>
        <w:tab/>
      </w:r>
      <w:r w:rsidRPr="009D2192">
        <w:rPr>
          <w:rFonts w:ascii="GHEA Grapalat" w:eastAsia="Times New Roman" w:hAnsi="GHEA Grapalat" w:cs="Times New Roman"/>
          <w:sz w:val="20"/>
          <w:szCs w:val="20"/>
          <w:lang w:val="af-ZA"/>
        </w:rPr>
        <w:tab/>
      </w:r>
      <w:r w:rsidRPr="009D2192">
        <w:rPr>
          <w:rFonts w:ascii="GHEA Grapalat" w:eastAsia="Times New Roman" w:hAnsi="GHEA Grapalat" w:cs="Times New Roman"/>
          <w:i/>
          <w:sz w:val="20"/>
          <w:szCs w:val="20"/>
          <w:lang w:val="af-ZA"/>
        </w:rPr>
        <w:t xml:space="preserve"> </w:t>
      </w:r>
    </w:p>
    <w:p w:rsidR="009D2192" w:rsidRDefault="009D2192" w:rsidP="009D2192">
      <w:pPr>
        <w:spacing w:after="0" w:line="360" w:lineRule="auto"/>
        <w:ind w:firstLine="709"/>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 xml:space="preserve">                                       </w:t>
      </w:r>
    </w:p>
    <w:p w:rsidR="009D2192" w:rsidRPr="009D2192" w:rsidRDefault="009D2192" w:rsidP="009D2192">
      <w:pPr>
        <w:spacing w:after="0" w:line="360" w:lineRule="auto"/>
        <w:ind w:firstLine="709"/>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 xml:space="preserve"> Phone +37494231893</w:t>
      </w:r>
    </w:p>
    <w:p w:rsidR="009D2192" w:rsidRPr="009D2192" w:rsidRDefault="009D2192" w:rsidP="009D2192">
      <w:pPr>
        <w:spacing w:after="0" w:line="360" w:lineRule="auto"/>
        <w:ind w:firstLine="709"/>
        <w:rPr>
          <w:rFonts w:ascii="GHEA Grapalat" w:eastAsia="Times New Roman" w:hAnsi="GHEA Grapalat" w:cs="Times New Roman"/>
          <w:sz w:val="20"/>
          <w:szCs w:val="20"/>
          <w:lang w:val="af-ZA"/>
        </w:rPr>
      </w:pPr>
      <w:r w:rsidRPr="009D2192">
        <w:rPr>
          <w:rFonts w:ascii="GHEA Grapalat" w:eastAsia="Times New Roman" w:hAnsi="GHEA Grapalat" w:cs="Times New Roman"/>
          <w:sz w:val="20"/>
          <w:szCs w:val="20"/>
          <w:lang w:val="af-ZA"/>
        </w:rPr>
        <w:t>Email haykhovsepyanhv@mail.ru</w:t>
      </w:r>
    </w:p>
    <w:p w:rsidR="00FF273D" w:rsidRDefault="009D2192" w:rsidP="009D2192">
      <w:pPr>
        <w:spacing w:after="0" w:line="360" w:lineRule="auto"/>
        <w:ind w:firstLine="709"/>
      </w:pPr>
      <w:r w:rsidRPr="009D2192">
        <w:rPr>
          <w:rFonts w:ascii="GHEA Grapalat" w:eastAsia="Times New Roman" w:hAnsi="GHEA Grapalat" w:cs="Times New Roman"/>
          <w:sz w:val="20"/>
          <w:szCs w:val="20"/>
          <w:lang w:val="af-ZA"/>
        </w:rPr>
        <w:t>Client: APARAN MUNICIPALITY</w:t>
      </w:r>
    </w:p>
    <w:sectPr w:rsidR="00FF273D" w:rsidSect="009D2192">
      <w:pgSz w:w="12240" w:h="15840"/>
      <w:pgMar w:top="426" w:right="616" w:bottom="993"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192"/>
    <w:rsid w:val="009D2192"/>
    <w:rsid w:val="00D50B9C"/>
    <w:rsid w:val="00FF2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506</Words>
  <Characters>2885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2025-11-06T19:25:00Z</dcterms:created>
  <dcterms:modified xsi:type="dcterms:W3CDTF">2025-11-07T11:55:00Z</dcterms:modified>
</cp:coreProperties>
</file>