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049C4" w14:textId="19245B40" w:rsidR="00B77282" w:rsidRPr="00A74785" w:rsidRDefault="00B77282" w:rsidP="005D6A6F">
      <w:pPr>
        <w:pStyle w:val="BodyText"/>
        <w:spacing w:after="0"/>
        <w:rPr>
          <w:rFonts w:ascii="GHEA Grapalat" w:hAnsi="GHEA Grapalat" w:cs="Sylfaen"/>
          <w:i/>
          <w:sz w:val="20"/>
          <w:szCs w:val="20"/>
        </w:rPr>
      </w:pPr>
    </w:p>
    <w:p w14:paraId="648DA565" w14:textId="77777777" w:rsidR="00BB1F42" w:rsidRPr="00F566BF" w:rsidRDefault="00BB1F42" w:rsidP="00BB1F42">
      <w:pPr>
        <w:pStyle w:val="BodyText"/>
        <w:ind w:right="-7" w:firstLine="567"/>
        <w:jc w:val="right"/>
        <w:rPr>
          <w:rFonts w:ascii="GHEA Grapalat" w:hAnsi="GHEA Grapalat" w:cs="Sylfaen"/>
          <w:i/>
          <w:sz w:val="22"/>
          <w:lang w:val="af-ZA"/>
        </w:rPr>
      </w:pPr>
    </w:p>
    <w:p w14:paraId="29037124" w14:textId="77777777" w:rsidR="00F86CB3" w:rsidRPr="007A36BC" w:rsidRDefault="00F86CB3" w:rsidP="00F86CB3">
      <w:pPr>
        <w:spacing w:line="276" w:lineRule="auto"/>
        <w:jc w:val="center"/>
        <w:rPr>
          <w:b/>
          <w:lang w:val="hy-AM"/>
        </w:rPr>
      </w:pPr>
      <w:r w:rsidRPr="007A36BC">
        <w:rPr>
          <w:b/>
          <w:lang w:val="hy-AM"/>
        </w:rPr>
        <w:t xml:space="preserve">ANNOUNCEMENT </w:t>
      </w:r>
    </w:p>
    <w:p w14:paraId="04182C60" w14:textId="77777777" w:rsidR="00F86CB3" w:rsidRDefault="00F86CB3" w:rsidP="00F86CB3">
      <w:pPr>
        <w:spacing w:line="276" w:lineRule="auto"/>
        <w:jc w:val="center"/>
        <w:rPr>
          <w:b/>
        </w:rPr>
      </w:pPr>
      <w:r w:rsidRPr="00DE4A25">
        <w:rPr>
          <w:b/>
        </w:rPr>
        <w:t>ON REQUEST FOR QUOTATION</w:t>
      </w:r>
    </w:p>
    <w:p w14:paraId="2E6B1E7E" w14:textId="77777777" w:rsidR="00F86CB3" w:rsidRDefault="00F86CB3" w:rsidP="00F86CB3">
      <w:pPr>
        <w:spacing w:line="276" w:lineRule="auto"/>
        <w:jc w:val="both"/>
        <w:rPr>
          <w:sz w:val="26"/>
          <w:szCs w:val="26"/>
        </w:rPr>
      </w:pPr>
    </w:p>
    <w:p w14:paraId="18B0B7B6" w14:textId="77777777" w:rsidR="00A74785" w:rsidRDefault="00A74785" w:rsidP="00A74785">
      <w:pPr>
        <w:spacing w:line="276" w:lineRule="auto"/>
        <w:jc w:val="center"/>
        <w:rPr>
          <w:sz w:val="26"/>
          <w:szCs w:val="26"/>
        </w:rPr>
      </w:pPr>
      <w:r>
        <w:rPr>
          <w:sz w:val="26"/>
          <w:szCs w:val="26"/>
        </w:rPr>
        <w:t xml:space="preserve">The text of this Announcement is approved under Decision N. 01 of the Board of Request for Quotation as of  November </w:t>
      </w:r>
      <w:r w:rsidRPr="00FE5BDD">
        <w:rPr>
          <w:sz w:val="26"/>
          <w:szCs w:val="26"/>
        </w:rPr>
        <w:t>12</w:t>
      </w:r>
      <w:r>
        <w:rPr>
          <w:sz w:val="26"/>
          <w:szCs w:val="26"/>
        </w:rPr>
        <w:t>. 20</w:t>
      </w:r>
      <w:r>
        <w:rPr>
          <w:sz w:val="26"/>
          <w:szCs w:val="26"/>
          <w:lang w:val="hy-AM"/>
        </w:rPr>
        <w:t>2</w:t>
      </w:r>
      <w:r w:rsidRPr="00FE5BDD">
        <w:rPr>
          <w:sz w:val="26"/>
          <w:szCs w:val="26"/>
        </w:rPr>
        <w:t>5</w:t>
      </w:r>
      <w:r>
        <w:rPr>
          <w:sz w:val="26"/>
          <w:szCs w:val="26"/>
        </w:rPr>
        <w:t xml:space="preserve"> and is promulgated in accordance with Article 27 of RA Law “On Procurement”.</w:t>
      </w:r>
    </w:p>
    <w:p w14:paraId="4E84871A" w14:textId="77777777" w:rsidR="00A74785" w:rsidRDefault="00A74785" w:rsidP="00A74785">
      <w:pPr>
        <w:spacing w:line="276" w:lineRule="auto"/>
        <w:jc w:val="center"/>
        <w:rPr>
          <w:sz w:val="26"/>
          <w:szCs w:val="26"/>
        </w:rPr>
      </w:pPr>
    </w:p>
    <w:p w14:paraId="4D3FBCF2" w14:textId="77777777" w:rsidR="00A74785" w:rsidRDefault="00A74785" w:rsidP="00A74785">
      <w:pPr>
        <w:pStyle w:val="BodyTextIndent"/>
        <w:spacing w:line="240" w:lineRule="auto"/>
        <w:jc w:val="center"/>
        <w:rPr>
          <w:rFonts w:ascii="GHEA Grapalat" w:hAnsi="GHEA Grapalat"/>
          <w:b/>
          <w:i w:val="0"/>
          <w:lang w:val="en-US"/>
        </w:rPr>
      </w:pPr>
      <w:r>
        <w:rPr>
          <w:sz w:val="22"/>
          <w:szCs w:val="22"/>
        </w:rPr>
        <w:t xml:space="preserve">Code of request for quotation </w:t>
      </w:r>
      <w:r>
        <w:rPr>
          <w:rFonts w:ascii="GHEA Grapalat" w:hAnsi="GHEA Grapalat"/>
          <w:b/>
          <w:i w:val="0"/>
          <w:lang w:val="hy-AM"/>
        </w:rPr>
        <w:t>ՀԿ-ԳՀԾՁԲ-2</w:t>
      </w:r>
      <w:r w:rsidRPr="000156E1">
        <w:rPr>
          <w:rFonts w:ascii="GHEA Grapalat" w:hAnsi="GHEA Grapalat"/>
          <w:b/>
          <w:i w:val="0"/>
          <w:lang w:val="en-US"/>
        </w:rPr>
        <w:t>5</w:t>
      </w:r>
      <w:r>
        <w:rPr>
          <w:rFonts w:ascii="GHEA Grapalat" w:hAnsi="GHEA Grapalat"/>
          <w:b/>
          <w:i w:val="0"/>
          <w:lang w:val="hy-AM"/>
        </w:rPr>
        <w:t>/0</w:t>
      </w:r>
      <w:r w:rsidRPr="000156E1">
        <w:rPr>
          <w:rFonts w:ascii="GHEA Grapalat" w:hAnsi="GHEA Grapalat"/>
          <w:b/>
          <w:i w:val="0"/>
          <w:lang w:val="en-US"/>
        </w:rPr>
        <w:t>3</w:t>
      </w:r>
    </w:p>
    <w:p w14:paraId="21407B37" w14:textId="77777777" w:rsidR="00A74785" w:rsidRPr="000156E1" w:rsidRDefault="00A74785" w:rsidP="00A74785">
      <w:pPr>
        <w:pStyle w:val="BodyTextIndent"/>
        <w:spacing w:line="240" w:lineRule="auto"/>
        <w:jc w:val="center"/>
        <w:rPr>
          <w:rFonts w:ascii="GHEA Grapalat" w:hAnsi="GHEA Grapalat"/>
          <w:b/>
          <w:i w:val="0"/>
          <w:lang w:val="en-US"/>
        </w:rPr>
      </w:pPr>
    </w:p>
    <w:p w14:paraId="41C3A4A7" w14:textId="77777777" w:rsidR="00A74785" w:rsidRDefault="00A74785" w:rsidP="00A74785">
      <w:pPr>
        <w:pStyle w:val="BodyTextIndent"/>
        <w:spacing w:line="240" w:lineRule="auto"/>
        <w:jc w:val="center"/>
        <w:rPr>
          <w:sz w:val="22"/>
          <w:szCs w:val="22"/>
        </w:rPr>
      </w:pPr>
      <w:r>
        <w:rPr>
          <w:sz w:val="22"/>
          <w:szCs w:val="22"/>
        </w:rPr>
        <w:t xml:space="preserve">The “Settlement </w:t>
      </w:r>
      <w:proofErr w:type="spellStart"/>
      <w:r>
        <w:rPr>
          <w:sz w:val="22"/>
          <w:szCs w:val="22"/>
        </w:rPr>
        <w:t>Center</w:t>
      </w:r>
      <w:proofErr w:type="spellEnd"/>
      <w:r>
        <w:rPr>
          <w:sz w:val="22"/>
          <w:szCs w:val="22"/>
        </w:rPr>
        <w:t xml:space="preserve">” CJSC, in the capacity of a Customer, which is located at Yerevan, Abovyan 27, announces about the request for quotation, which is to be held in one stages via </w:t>
      </w:r>
      <w:proofErr w:type="spellStart"/>
      <w:r>
        <w:rPr>
          <w:sz w:val="22"/>
          <w:szCs w:val="22"/>
        </w:rPr>
        <w:t>Armeps</w:t>
      </w:r>
      <w:proofErr w:type="spellEnd"/>
      <w:r>
        <w:rPr>
          <w:sz w:val="22"/>
          <w:szCs w:val="22"/>
        </w:rPr>
        <w:t xml:space="preserve"> (</w:t>
      </w:r>
      <w:hyperlink r:id="rId4" w:history="1">
        <w:r>
          <w:rPr>
            <w:rStyle w:val="Hyperlink"/>
            <w:sz w:val="22"/>
            <w:szCs w:val="22"/>
          </w:rPr>
          <w:t>www.armeps.am</w:t>
        </w:r>
      </w:hyperlink>
      <w:r>
        <w:rPr>
          <w:sz w:val="22"/>
          <w:szCs w:val="22"/>
        </w:rPr>
        <w:t>) electronic procurement system.</w:t>
      </w:r>
    </w:p>
    <w:p w14:paraId="099072F0" w14:textId="77777777" w:rsidR="00A74785" w:rsidRDefault="00A74785" w:rsidP="00A74785">
      <w:pPr>
        <w:pStyle w:val="BodyTextIndent"/>
        <w:spacing w:line="240" w:lineRule="auto"/>
        <w:jc w:val="center"/>
        <w:rPr>
          <w:sz w:val="22"/>
          <w:szCs w:val="22"/>
        </w:rPr>
      </w:pPr>
    </w:p>
    <w:p w14:paraId="0596139E" w14:textId="77777777" w:rsidR="00A74785" w:rsidRDefault="00A74785" w:rsidP="00A74785">
      <w:pPr>
        <w:spacing w:line="276" w:lineRule="auto"/>
        <w:ind w:firstLine="708"/>
        <w:jc w:val="both"/>
        <w:rPr>
          <w:sz w:val="22"/>
          <w:szCs w:val="22"/>
        </w:rPr>
      </w:pPr>
      <w:r>
        <w:rPr>
          <w:sz w:val="22"/>
          <w:szCs w:val="22"/>
        </w:rPr>
        <w:t xml:space="preserve">The participant selected for the request for quotation will be proposed entering into a Delivery </w:t>
      </w:r>
      <w:r>
        <w:rPr>
          <w:b/>
          <w:sz w:val="22"/>
          <w:szCs w:val="22"/>
        </w:rPr>
        <w:t>Contract the “</w:t>
      </w:r>
      <w:proofErr w:type="spellStart"/>
      <w:r>
        <w:rPr>
          <w:b/>
          <w:sz w:val="22"/>
          <w:szCs w:val="22"/>
        </w:rPr>
        <w:t>Alfacenter</w:t>
      </w:r>
      <w:proofErr w:type="spellEnd"/>
      <w:r>
        <w:rPr>
          <w:b/>
          <w:sz w:val="22"/>
          <w:szCs w:val="22"/>
        </w:rPr>
        <w:t xml:space="preserve">” </w:t>
      </w:r>
      <w:r w:rsidRPr="007639ED">
        <w:rPr>
          <w:b/>
          <w:sz w:val="22"/>
          <w:szCs w:val="22"/>
        </w:rPr>
        <w:t xml:space="preserve">annual technical support service agreement for software package licenses </w:t>
      </w:r>
      <w:r>
        <w:rPr>
          <w:sz w:val="22"/>
          <w:szCs w:val="22"/>
        </w:rPr>
        <w:t xml:space="preserve">for the “Settlement Center” CJSC needs, procurement in the prescribed manner. </w:t>
      </w:r>
    </w:p>
    <w:p w14:paraId="697B513D" w14:textId="77777777" w:rsidR="00A74785" w:rsidRDefault="00A74785" w:rsidP="00A74785">
      <w:pPr>
        <w:spacing w:line="276" w:lineRule="auto"/>
        <w:ind w:firstLine="708"/>
        <w:jc w:val="both"/>
        <w:rPr>
          <w:sz w:val="22"/>
          <w:szCs w:val="22"/>
        </w:rPr>
      </w:pPr>
      <w:r>
        <w:rPr>
          <w:sz w:val="22"/>
          <w:szCs w:val="22"/>
        </w:rPr>
        <w:t>Article 7 of RA Law “On Procurement” runs that any person, whether a foreigner, individual, organization or an individual with no citizenship, has the right to take part in the request for quotation.</w:t>
      </w:r>
    </w:p>
    <w:p w14:paraId="3AE87DE2" w14:textId="77777777" w:rsidR="00A74785" w:rsidRDefault="00A74785" w:rsidP="00A74785">
      <w:pPr>
        <w:spacing w:line="276" w:lineRule="auto"/>
        <w:ind w:firstLine="708"/>
        <w:jc w:val="both"/>
        <w:rPr>
          <w:sz w:val="22"/>
          <w:szCs w:val="22"/>
        </w:rPr>
      </w:pPr>
      <w:r>
        <w:rPr>
          <w:sz w:val="22"/>
          <w:szCs w:val="22"/>
        </w:rPr>
        <w:t>The standards of qualification required for the individuals and the participants unentitled to take part in the request for quotation and the documents submitted for the evaluation of such standards are to be defined by virtue of the tender for this procedure.</w:t>
      </w:r>
    </w:p>
    <w:p w14:paraId="04321016" w14:textId="77777777" w:rsidR="00A74785" w:rsidRDefault="00A74785" w:rsidP="00A74785">
      <w:pPr>
        <w:spacing w:line="276" w:lineRule="auto"/>
        <w:ind w:firstLine="708"/>
        <w:jc w:val="both"/>
        <w:rPr>
          <w:sz w:val="22"/>
          <w:szCs w:val="22"/>
        </w:rPr>
      </w:pPr>
      <w:r>
        <w:rPr>
          <w:sz w:val="22"/>
          <w:szCs w:val="22"/>
        </w:rPr>
        <w:t>The selected participant is to be selected among the participants who submitted sufficiently evaluated applications for the tender requirements on the principle of giving preference to the participant who presented the minimal bid.</w:t>
      </w:r>
    </w:p>
    <w:p w14:paraId="0F9FCC53" w14:textId="77777777" w:rsidR="00A74785" w:rsidRDefault="00A74785" w:rsidP="00A74785">
      <w:pPr>
        <w:spacing w:line="276" w:lineRule="auto"/>
        <w:ind w:firstLine="708"/>
        <w:jc w:val="both"/>
        <w:rPr>
          <w:sz w:val="22"/>
          <w:szCs w:val="22"/>
        </w:rPr>
      </w:pPr>
      <w:r>
        <w:rPr>
          <w:sz w:val="22"/>
          <w:szCs w:val="22"/>
        </w:rPr>
        <w:t>In case of request for tender in an electronic form, the Customer is to ensure the granting of the tender in an electronic form on free of charge basis, during the working day following the receipt of the application.</w:t>
      </w:r>
    </w:p>
    <w:p w14:paraId="006E45B4" w14:textId="77777777" w:rsidR="00A74785" w:rsidRDefault="00A74785" w:rsidP="00A74785">
      <w:pPr>
        <w:spacing w:line="276" w:lineRule="auto"/>
        <w:ind w:firstLine="708"/>
        <w:jc w:val="both"/>
        <w:rPr>
          <w:sz w:val="22"/>
          <w:szCs w:val="22"/>
        </w:rPr>
      </w:pPr>
      <w:r>
        <w:rPr>
          <w:sz w:val="22"/>
          <w:szCs w:val="22"/>
        </w:rPr>
        <w:t>Failure to receive the tender does not restrict the participant’s right to take part in this procedure.</w:t>
      </w:r>
    </w:p>
    <w:p w14:paraId="2174AAB0" w14:textId="77777777" w:rsidR="00A74785" w:rsidRDefault="00A74785" w:rsidP="00A74785">
      <w:pPr>
        <w:spacing w:line="276" w:lineRule="auto"/>
        <w:ind w:firstLine="708"/>
        <w:jc w:val="both"/>
        <w:rPr>
          <w:sz w:val="22"/>
          <w:szCs w:val="22"/>
        </w:rPr>
      </w:pPr>
      <w:r>
        <w:rPr>
          <w:sz w:val="22"/>
          <w:szCs w:val="22"/>
        </w:rPr>
        <w:t xml:space="preserve">It is required to submit the applications of the request for quotation in an electronic form via </w:t>
      </w:r>
      <w:proofErr w:type="spellStart"/>
      <w:r>
        <w:rPr>
          <w:sz w:val="22"/>
          <w:szCs w:val="22"/>
        </w:rPr>
        <w:t>Armeps</w:t>
      </w:r>
      <w:proofErr w:type="spellEnd"/>
      <w:r>
        <w:rPr>
          <w:sz w:val="22"/>
          <w:szCs w:val="22"/>
        </w:rPr>
        <w:t xml:space="preserve"> (</w:t>
      </w:r>
      <w:hyperlink r:id="rId5" w:history="1">
        <w:r>
          <w:rPr>
            <w:rStyle w:val="Hyperlink"/>
            <w:sz w:val="22"/>
            <w:szCs w:val="22"/>
          </w:rPr>
          <w:t>www.armeps.am</w:t>
        </w:r>
      </w:hyperlink>
      <w:r>
        <w:rPr>
          <w:sz w:val="22"/>
          <w:szCs w:val="22"/>
        </w:rPr>
        <w:t xml:space="preserve">) electronic procurement system till </w:t>
      </w:r>
      <w:r>
        <w:rPr>
          <w:b/>
          <w:sz w:val="22"/>
          <w:szCs w:val="22"/>
        </w:rPr>
        <w:t xml:space="preserve">the </w:t>
      </w:r>
      <w:r>
        <w:rPr>
          <w:b/>
          <w:sz w:val="22"/>
          <w:szCs w:val="22"/>
          <w:lang w:val="hy-AM"/>
        </w:rPr>
        <w:t>7</w:t>
      </w:r>
      <w:proofErr w:type="spellStart"/>
      <w:r>
        <w:rPr>
          <w:b/>
          <w:sz w:val="22"/>
          <w:szCs w:val="22"/>
          <w:vertAlign w:val="superscript"/>
        </w:rPr>
        <w:t>th</w:t>
      </w:r>
      <w:proofErr w:type="spellEnd"/>
      <w:r>
        <w:rPr>
          <w:b/>
          <w:sz w:val="22"/>
          <w:szCs w:val="22"/>
        </w:rPr>
        <w:t xml:space="preserve"> calendar day, at </w:t>
      </w:r>
      <w:r>
        <w:rPr>
          <w:b/>
          <w:sz w:val="22"/>
          <w:szCs w:val="22"/>
          <w:lang w:val="hy-AM"/>
        </w:rPr>
        <w:t>1</w:t>
      </w:r>
      <w:r w:rsidRPr="00FE5BDD">
        <w:rPr>
          <w:b/>
          <w:sz w:val="22"/>
          <w:szCs w:val="22"/>
        </w:rPr>
        <w:t>0</w:t>
      </w:r>
      <w:r>
        <w:rPr>
          <w:b/>
          <w:sz w:val="22"/>
          <w:szCs w:val="22"/>
        </w:rPr>
        <w:t>:00</w:t>
      </w:r>
      <w:r>
        <w:rPr>
          <w:sz w:val="22"/>
          <w:szCs w:val="22"/>
        </w:rPr>
        <w:t xml:space="preserve"> upon the promulgation of this announcement. The tenders, in addition to the Armenian language, may also be submitted in English or in Russian.</w:t>
      </w:r>
    </w:p>
    <w:p w14:paraId="13C4E06F" w14:textId="77777777" w:rsidR="00A74785" w:rsidRDefault="00A74785" w:rsidP="00A74785">
      <w:pPr>
        <w:spacing w:line="276" w:lineRule="auto"/>
        <w:ind w:firstLine="708"/>
        <w:jc w:val="both"/>
        <w:rPr>
          <w:sz w:val="22"/>
          <w:szCs w:val="22"/>
        </w:rPr>
      </w:pPr>
      <w:r>
        <w:rPr>
          <w:sz w:val="22"/>
          <w:szCs w:val="22"/>
        </w:rPr>
        <w:t xml:space="preserve">Opening of the tenders will take place in an electronic form via </w:t>
      </w:r>
      <w:proofErr w:type="spellStart"/>
      <w:r>
        <w:rPr>
          <w:sz w:val="22"/>
          <w:szCs w:val="22"/>
        </w:rPr>
        <w:t>Armeps</w:t>
      </w:r>
      <w:proofErr w:type="spellEnd"/>
      <w:r>
        <w:rPr>
          <w:sz w:val="22"/>
          <w:szCs w:val="22"/>
        </w:rPr>
        <w:t xml:space="preserve"> electronic procurement system on the </w:t>
      </w:r>
      <w:r>
        <w:rPr>
          <w:b/>
          <w:sz w:val="22"/>
          <w:szCs w:val="22"/>
        </w:rPr>
        <w:t>7</w:t>
      </w:r>
      <w:r>
        <w:rPr>
          <w:b/>
          <w:sz w:val="22"/>
          <w:szCs w:val="22"/>
          <w:vertAlign w:val="superscript"/>
        </w:rPr>
        <w:t>th</w:t>
      </w:r>
      <w:r>
        <w:rPr>
          <w:b/>
          <w:sz w:val="22"/>
          <w:szCs w:val="22"/>
        </w:rPr>
        <w:t xml:space="preserve"> calendar day </w:t>
      </w:r>
      <w:r w:rsidRPr="00A315F6">
        <w:rPr>
          <w:b/>
          <w:sz w:val="22"/>
          <w:szCs w:val="22"/>
        </w:rPr>
        <w:t>(</w:t>
      </w:r>
      <w:r>
        <w:rPr>
          <w:sz w:val="26"/>
          <w:szCs w:val="26"/>
        </w:rPr>
        <w:t>November</w:t>
      </w:r>
      <w:r w:rsidRPr="00A315F6">
        <w:rPr>
          <w:b/>
          <w:sz w:val="20"/>
          <w:szCs w:val="20"/>
        </w:rPr>
        <w:t xml:space="preserve">  </w:t>
      </w:r>
      <w:r w:rsidRPr="00FE5BDD">
        <w:rPr>
          <w:b/>
          <w:sz w:val="22"/>
          <w:szCs w:val="22"/>
        </w:rPr>
        <w:t>20</w:t>
      </w:r>
      <w:r w:rsidRPr="00A315F6">
        <w:rPr>
          <w:b/>
          <w:sz w:val="22"/>
          <w:szCs w:val="22"/>
        </w:rPr>
        <w:t>th),</w:t>
      </w:r>
      <w:r>
        <w:rPr>
          <w:b/>
          <w:sz w:val="22"/>
          <w:szCs w:val="22"/>
        </w:rPr>
        <w:t xml:space="preserve"> at 1</w:t>
      </w:r>
      <w:r w:rsidRPr="00FE5BDD">
        <w:rPr>
          <w:b/>
          <w:sz w:val="22"/>
          <w:szCs w:val="22"/>
        </w:rPr>
        <w:t>0</w:t>
      </w:r>
      <w:r>
        <w:rPr>
          <w:b/>
          <w:sz w:val="22"/>
          <w:szCs w:val="22"/>
        </w:rPr>
        <w:t xml:space="preserve">:00 </w:t>
      </w:r>
      <w:r>
        <w:rPr>
          <w:sz w:val="22"/>
          <w:szCs w:val="22"/>
        </w:rPr>
        <w:t>upon promulgation of this announcement.</w:t>
      </w:r>
    </w:p>
    <w:p w14:paraId="02E2ADAD" w14:textId="77777777" w:rsidR="00A74785" w:rsidRDefault="00A74785" w:rsidP="00A74785">
      <w:pPr>
        <w:spacing w:line="276" w:lineRule="auto"/>
        <w:ind w:firstLine="708"/>
        <w:jc w:val="both"/>
        <w:rPr>
          <w:sz w:val="22"/>
          <w:szCs w:val="22"/>
        </w:rPr>
      </w:pPr>
      <w:r>
        <w:rPr>
          <w:sz w:val="22"/>
          <w:szCs w:val="22"/>
        </w:rPr>
        <w:t xml:space="preserve">The appeals as regards this procedure are to be filed with the Procurement Appeals Board, located at Yerevan, Melik-Adamyan Street. The appeal procedure shall </w:t>
      </w:r>
      <w:proofErr w:type="spellStart"/>
      <w:r>
        <w:rPr>
          <w:sz w:val="22"/>
          <w:szCs w:val="22"/>
        </w:rPr>
        <w:t>ake</w:t>
      </w:r>
      <w:proofErr w:type="spellEnd"/>
      <w:r>
        <w:rPr>
          <w:sz w:val="22"/>
          <w:szCs w:val="22"/>
        </w:rPr>
        <w:t xml:space="preserve"> place by virtue of the tender of this request for quotation in the prescribed manner. To file an app</w:t>
      </w:r>
      <w:r>
        <w:rPr>
          <w:sz w:val="22"/>
          <w:szCs w:val="22"/>
          <w:lang w:val="ru-RU"/>
        </w:rPr>
        <w:t>р</w:t>
      </w:r>
      <w:proofErr w:type="spellStart"/>
      <w:r>
        <w:rPr>
          <w:sz w:val="22"/>
          <w:szCs w:val="22"/>
        </w:rPr>
        <w:t>eal</w:t>
      </w:r>
      <w:proofErr w:type="spellEnd"/>
      <w:r>
        <w:rPr>
          <w:sz w:val="22"/>
          <w:szCs w:val="22"/>
        </w:rPr>
        <w:t xml:space="preserve"> it is required to pay a fee in the sum of AMD 30.000 (thirty thousand) which is to be transferred to the Treasury Account N. 900008000482 opened in favor of the Ministry of Finance of the Republic of Armenia.</w:t>
      </w:r>
    </w:p>
    <w:p w14:paraId="4D2D692D" w14:textId="77777777" w:rsidR="00A74785" w:rsidRDefault="00A74785" w:rsidP="00A74785">
      <w:pPr>
        <w:spacing w:line="276" w:lineRule="auto"/>
        <w:ind w:firstLine="708"/>
        <w:jc w:val="both"/>
        <w:rPr>
          <w:sz w:val="22"/>
          <w:szCs w:val="22"/>
        </w:rPr>
      </w:pPr>
      <w:r>
        <w:rPr>
          <w:sz w:val="22"/>
          <w:szCs w:val="22"/>
        </w:rPr>
        <w:t>For additional information regarding this announcement, you can apply to Anna Mnatsakanyan, the Secretary of the Assessment Committee.</w:t>
      </w:r>
    </w:p>
    <w:p w14:paraId="3C278DAE" w14:textId="77777777" w:rsidR="0005798D" w:rsidRDefault="0005798D" w:rsidP="0005798D">
      <w:pPr>
        <w:spacing w:line="276" w:lineRule="auto"/>
        <w:jc w:val="center"/>
        <w:rPr>
          <w:sz w:val="22"/>
          <w:szCs w:val="22"/>
        </w:rPr>
      </w:pPr>
    </w:p>
    <w:p w14:paraId="54731291" w14:textId="77777777" w:rsidR="0005798D" w:rsidRDefault="0005798D" w:rsidP="0005798D">
      <w:pPr>
        <w:spacing w:line="276" w:lineRule="auto"/>
        <w:jc w:val="center"/>
        <w:rPr>
          <w:sz w:val="22"/>
          <w:szCs w:val="22"/>
        </w:rPr>
      </w:pPr>
      <w:r>
        <w:rPr>
          <w:sz w:val="22"/>
          <w:szCs w:val="22"/>
        </w:rPr>
        <w:t>Telephone: 56-53-53, internal 26</w:t>
      </w:r>
    </w:p>
    <w:p w14:paraId="5D9C3405" w14:textId="77777777" w:rsidR="0005798D" w:rsidRDefault="0005798D" w:rsidP="0005798D">
      <w:pPr>
        <w:spacing w:line="276" w:lineRule="auto"/>
        <w:jc w:val="center"/>
        <w:rPr>
          <w:sz w:val="22"/>
          <w:szCs w:val="22"/>
        </w:rPr>
      </w:pPr>
      <w:r>
        <w:rPr>
          <w:sz w:val="22"/>
          <w:szCs w:val="22"/>
        </w:rPr>
        <w:t xml:space="preserve">E-mail: </w:t>
      </w:r>
      <w:hyperlink r:id="rId6" w:history="1">
        <w:r>
          <w:rPr>
            <w:rStyle w:val="Hyperlink"/>
            <w:sz w:val="22"/>
            <w:szCs w:val="22"/>
          </w:rPr>
          <w:t>anna@setcenter.am</w:t>
        </w:r>
      </w:hyperlink>
    </w:p>
    <w:p w14:paraId="4C847A82" w14:textId="77777777" w:rsidR="0005798D" w:rsidRDefault="0005798D" w:rsidP="0005798D">
      <w:pPr>
        <w:spacing w:line="276" w:lineRule="auto"/>
        <w:jc w:val="center"/>
        <w:rPr>
          <w:sz w:val="22"/>
          <w:szCs w:val="22"/>
        </w:rPr>
      </w:pPr>
      <w:r>
        <w:rPr>
          <w:sz w:val="22"/>
          <w:szCs w:val="22"/>
        </w:rPr>
        <w:t xml:space="preserve">CUSTOMER </w:t>
      </w:r>
      <w:r>
        <w:rPr>
          <w:sz w:val="22"/>
          <w:szCs w:val="22"/>
          <w:u w:val="single"/>
        </w:rPr>
        <w:t>“Settlement Center” CJSC</w:t>
      </w:r>
    </w:p>
    <w:p w14:paraId="47FDAD2A" w14:textId="77777777" w:rsidR="00237EA5" w:rsidRDefault="00237EA5" w:rsidP="00237EA5">
      <w:pPr>
        <w:pStyle w:val="BodyText"/>
        <w:ind w:right="-7" w:firstLine="567"/>
        <w:jc w:val="center"/>
        <w:rPr>
          <w:rFonts w:ascii="GHEA Grapalat" w:hAnsi="GHEA Grapalat"/>
          <w:lang w:val="es-ES"/>
        </w:rPr>
      </w:pPr>
    </w:p>
    <w:p w14:paraId="4240BA4B" w14:textId="5021921E" w:rsidR="00DC7CDD" w:rsidRPr="00E444EF" w:rsidRDefault="00DC7CDD" w:rsidP="00F86CB3">
      <w:pPr>
        <w:spacing w:line="276" w:lineRule="auto"/>
        <w:rPr>
          <w:sz w:val="22"/>
          <w:szCs w:val="22"/>
        </w:rPr>
      </w:pPr>
    </w:p>
    <w:sectPr w:rsidR="00DC7CDD" w:rsidRPr="00E444EF" w:rsidSect="0005798D">
      <w:pgSz w:w="12240" w:h="15840"/>
      <w:pgMar w:top="270" w:right="99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C43"/>
    <w:rsid w:val="0005798D"/>
    <w:rsid w:val="00070E7D"/>
    <w:rsid w:val="00232D6A"/>
    <w:rsid w:val="00237EA5"/>
    <w:rsid w:val="00265DE4"/>
    <w:rsid w:val="0029698B"/>
    <w:rsid w:val="00316561"/>
    <w:rsid w:val="003F1661"/>
    <w:rsid w:val="005D6A6F"/>
    <w:rsid w:val="006567F0"/>
    <w:rsid w:val="00660A8B"/>
    <w:rsid w:val="00661569"/>
    <w:rsid w:val="00740D58"/>
    <w:rsid w:val="00783C43"/>
    <w:rsid w:val="007B14A0"/>
    <w:rsid w:val="008344D1"/>
    <w:rsid w:val="00923712"/>
    <w:rsid w:val="009A2B7F"/>
    <w:rsid w:val="009E1397"/>
    <w:rsid w:val="00A74785"/>
    <w:rsid w:val="00AA1061"/>
    <w:rsid w:val="00AB48FE"/>
    <w:rsid w:val="00B01471"/>
    <w:rsid w:val="00B77282"/>
    <w:rsid w:val="00B873F7"/>
    <w:rsid w:val="00BB1F42"/>
    <w:rsid w:val="00C1327E"/>
    <w:rsid w:val="00C1773E"/>
    <w:rsid w:val="00CC6487"/>
    <w:rsid w:val="00CF4827"/>
    <w:rsid w:val="00D13A7D"/>
    <w:rsid w:val="00DC7CDD"/>
    <w:rsid w:val="00E03B0B"/>
    <w:rsid w:val="00E41D64"/>
    <w:rsid w:val="00E444EF"/>
    <w:rsid w:val="00F110FD"/>
    <w:rsid w:val="00F86C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7B00F"/>
  <w15:chartTrackingRefBased/>
  <w15:docId w15:val="{989E4473-389A-4161-978C-F38D18F3A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48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Char Char Char Char Char"/>
    <w:basedOn w:val="Normal"/>
    <w:link w:val="BodyTextIndentChar"/>
    <w:rsid w:val="00CC6487"/>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1,Char Char Char Char Char, Char Char Char Char Char Char,Char Char Char Char Char1,Char Char Char Char Char Char"/>
    <w:basedOn w:val="DefaultParagraphFont"/>
    <w:link w:val="BodyTextIndent"/>
    <w:rsid w:val="00CC6487"/>
    <w:rPr>
      <w:rFonts w:ascii="Arial LatArm" w:eastAsia="Times New Roman" w:hAnsi="Arial LatArm" w:cs="Times New Roman"/>
      <w:i/>
      <w:sz w:val="20"/>
      <w:szCs w:val="20"/>
      <w:lang w:val="en-AU"/>
    </w:rPr>
  </w:style>
  <w:style w:type="character" w:styleId="Hyperlink">
    <w:name w:val="Hyperlink"/>
    <w:rsid w:val="00CC6487"/>
    <w:rPr>
      <w:color w:val="0000FF"/>
      <w:u w:val="single"/>
    </w:rPr>
  </w:style>
  <w:style w:type="paragraph" w:styleId="BodyText">
    <w:name w:val="Body Text"/>
    <w:basedOn w:val="Normal"/>
    <w:link w:val="BodyTextChar"/>
    <w:rsid w:val="00CC6487"/>
    <w:pPr>
      <w:spacing w:after="120"/>
    </w:pPr>
  </w:style>
  <w:style w:type="character" w:customStyle="1" w:styleId="BodyTextChar">
    <w:name w:val="Body Text Char"/>
    <w:basedOn w:val="DefaultParagraphFont"/>
    <w:link w:val="BodyText"/>
    <w:rsid w:val="00CC6487"/>
    <w:rPr>
      <w:rFonts w:ascii="Times New Roman" w:eastAsia="Times New Roman" w:hAnsi="Times New Roman" w:cs="Times New Roman"/>
      <w:sz w:val="24"/>
      <w:szCs w:val="24"/>
    </w:rPr>
  </w:style>
  <w:style w:type="paragraph" w:customStyle="1" w:styleId="1">
    <w:name w:val="Абзац списка1"/>
    <w:basedOn w:val="Normal"/>
    <w:qFormat/>
    <w:rsid w:val="00AA1061"/>
    <w:pPr>
      <w:spacing w:after="200" w:line="276" w:lineRule="auto"/>
      <w:ind w:left="720"/>
      <w:contextualSpacing/>
    </w:pPr>
    <w:rPr>
      <w:rFonts w:ascii="Calibri" w:eastAsia="Calibri" w:hAnsi="Calibri"/>
      <w:sz w:val="22"/>
      <w:szCs w:val="22"/>
    </w:rPr>
  </w:style>
  <w:style w:type="character" w:customStyle="1" w:styleId="apple-converted-space">
    <w:name w:val="apple-converted-space"/>
    <w:basedOn w:val="DefaultParagraphFont"/>
    <w:rsid w:val="00AA1061"/>
  </w:style>
  <w:style w:type="paragraph" w:styleId="BodyTextIndent3">
    <w:name w:val="Body Text Indent 3"/>
    <w:basedOn w:val="Normal"/>
    <w:link w:val="BodyTextIndent3Char"/>
    <w:uiPriority w:val="99"/>
    <w:semiHidden/>
    <w:unhideWhenUsed/>
    <w:rsid w:val="0092371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923712"/>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72537">
      <w:bodyDiv w:val="1"/>
      <w:marLeft w:val="0"/>
      <w:marRight w:val="0"/>
      <w:marTop w:val="0"/>
      <w:marBottom w:val="0"/>
      <w:divBdr>
        <w:top w:val="none" w:sz="0" w:space="0" w:color="auto"/>
        <w:left w:val="none" w:sz="0" w:space="0" w:color="auto"/>
        <w:bottom w:val="none" w:sz="0" w:space="0" w:color="auto"/>
        <w:right w:val="none" w:sz="0" w:space="0" w:color="auto"/>
      </w:divBdr>
    </w:div>
    <w:div w:id="884099879">
      <w:bodyDiv w:val="1"/>
      <w:marLeft w:val="0"/>
      <w:marRight w:val="0"/>
      <w:marTop w:val="0"/>
      <w:marBottom w:val="0"/>
      <w:divBdr>
        <w:top w:val="none" w:sz="0" w:space="0" w:color="auto"/>
        <w:left w:val="none" w:sz="0" w:space="0" w:color="auto"/>
        <w:bottom w:val="none" w:sz="0" w:space="0" w:color="auto"/>
        <w:right w:val="none" w:sz="0" w:space="0" w:color="auto"/>
      </w:divBdr>
    </w:div>
    <w:div w:id="1640303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nna@setcenter.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471</Words>
  <Characters>2691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Mnatsakanyan</dc:creator>
  <cp:keywords/>
  <dc:description/>
  <cp:lastModifiedBy>Anna Mnatsakanyan</cp:lastModifiedBy>
  <cp:revision>35</cp:revision>
  <dcterms:created xsi:type="dcterms:W3CDTF">2018-01-18T06:12:00Z</dcterms:created>
  <dcterms:modified xsi:type="dcterms:W3CDTF">2025-11-13T05:33:00Z</dcterms:modified>
</cp:coreProperties>
</file>