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90573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ОБЪЯВЛЕНИЕ</w:t>
      </w:r>
    </w:p>
    <w:p w14:paraId="4392DAA1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О КОНКУРСЕ КОТИРОВОЧНЫХ ЗАЯВОК</w:t>
      </w:r>
    </w:p>
    <w:p w14:paraId="73DA21C2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Настоящий текст объявления утвержден решением оценочной комиссии</w:t>
      </w:r>
    </w:p>
    <w:p w14:paraId="124E166D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от 13 ноября 2025 г. № 1</w:t>
      </w:r>
    </w:p>
    <w:p w14:paraId="58BF0C51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Код процедуры: КМБХ-ГАХАШДЗБ-25/65</w:t>
      </w:r>
    </w:p>
    <w:p w14:paraId="34486C86" w14:textId="77777777" w:rsidR="005322EC" w:rsidRPr="005322EC" w:rsidRDefault="005322EC" w:rsidP="005322EC">
      <w:pPr>
        <w:rPr>
          <w:lang w:val="ru-RU"/>
        </w:rPr>
      </w:pPr>
    </w:p>
    <w:p w14:paraId="59781623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Заказчик – администрация общины Бюрегаван, расположенная по адресу: Административное здание № 1, улица Вазгена А. Вехапари, город Бюрегаван, община Котайк, РА,</w:t>
      </w:r>
    </w:p>
    <w:p w14:paraId="6EF6252A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 xml:space="preserve">объявляет конкурс запроса котировок, который проводится в один этап посредством электронной системы закупок </w:t>
      </w:r>
      <w:r>
        <w:t>Armeps</w:t>
      </w:r>
      <w:r w:rsidRPr="005322EC">
        <w:rPr>
          <w:lang w:val="ru-RU"/>
        </w:rPr>
        <w:t xml:space="preserve"> (</w:t>
      </w:r>
      <w:r>
        <w:t>www</w:t>
      </w:r>
      <w:r w:rsidRPr="005322EC">
        <w:rPr>
          <w:lang w:val="ru-RU"/>
        </w:rPr>
        <w:t>.</w:t>
      </w:r>
      <w:r>
        <w:t>armeps</w:t>
      </w:r>
      <w:r w:rsidRPr="005322EC">
        <w:rPr>
          <w:lang w:val="ru-RU"/>
        </w:rPr>
        <w:t>.</w:t>
      </w:r>
      <w:r>
        <w:t>am</w:t>
      </w:r>
      <w:r w:rsidRPr="005322EC">
        <w:rPr>
          <w:lang w:val="ru-RU"/>
        </w:rPr>
        <w:t>).</w:t>
      </w:r>
    </w:p>
    <w:p w14:paraId="73FC9E09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В результате данной процедуры отобранному участнику будет предложено заключить договор на выполнение необходимых работ по ремонту здания детского сада «Арев» в городе Бюрегаван, община Бюрегаван, в установленном порядке (далее – договор).</w:t>
      </w:r>
    </w:p>
    <w:p w14:paraId="3D47C11F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14:paraId="04C893DD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Условия для лиц, не имеющих права на участие в данной процедуре, а также для участников, определяются в приглашении к участию в данной процедуре.</w:t>
      </w:r>
    </w:p>
    <w:p w14:paraId="1DDD3158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Выбранный участник определяется из числа участников, представивших заявки, оцененные как удовлетворительные по неценовым условиям, по принципу отдачи предпочтения участнику, представившему наименьшее ценовое предложение.</w:t>
      </w:r>
    </w:p>
    <w:p w14:paraId="49BACF51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В случае требования предоставления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14:paraId="1EB021CE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 xml:space="preserve">Заявки на участие в данной процедуре должны быть поданы в электронном виде через электронную систему закупок </w:t>
      </w:r>
      <w:r>
        <w:t>Armeps</w:t>
      </w:r>
      <w:r w:rsidRPr="005322EC">
        <w:rPr>
          <w:lang w:val="ru-RU"/>
        </w:rPr>
        <w:t xml:space="preserve"> (</w:t>
      </w:r>
      <w:r>
        <w:t>www</w:t>
      </w:r>
      <w:r w:rsidRPr="005322EC">
        <w:rPr>
          <w:lang w:val="ru-RU"/>
        </w:rPr>
        <w:t>.</w:t>
      </w:r>
      <w:r>
        <w:t>armeps</w:t>
      </w:r>
      <w:r w:rsidRPr="005322EC">
        <w:rPr>
          <w:lang w:val="ru-RU"/>
        </w:rPr>
        <w:t>.</w:t>
      </w:r>
      <w:r>
        <w:t>am</w:t>
      </w:r>
      <w:r w:rsidRPr="005322EC">
        <w:rPr>
          <w:lang w:val="ru-RU"/>
        </w:rPr>
        <w:t xml:space="preserve">) до 11:00 7-го дня со дня публикации настоящего объявления. Заявки, помимо армянского языка, могут быть поданы также на английском или русском языке. Вскрытие заявок состоится в электронном виде через электронную систему закупок </w:t>
      </w:r>
      <w:r>
        <w:t>Armeps</w:t>
      </w:r>
      <w:r w:rsidRPr="005322EC">
        <w:rPr>
          <w:lang w:val="ru-RU"/>
        </w:rPr>
        <w:t xml:space="preserve"> в 11:00 на 7-й день с даты публикации настоящего объявления.</w:t>
      </w:r>
    </w:p>
    <w:p w14:paraId="660DAB55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Обжалование по данной процедуре осуществляется в порядке, установленном Законом РА «О закупках» и Гражданским процессуальным кодексом РА.</w:t>
      </w:r>
    </w:p>
    <w:p w14:paraId="3572D15E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За дополнительной информацией по настоящему объявлению обращайтесь к секретарю оценочной комиссии – В. Мартиросяну</w:t>
      </w:r>
    </w:p>
    <w:p w14:paraId="10D6D5CC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имя, фамилия</w:t>
      </w:r>
    </w:p>
    <w:p w14:paraId="1CD4B400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lastRenderedPageBreak/>
        <w:t>Телефон: 093962615</w:t>
      </w:r>
    </w:p>
    <w:p w14:paraId="270A2304" w14:textId="77777777" w:rsidR="005322EC" w:rsidRPr="005322EC" w:rsidRDefault="005322EC" w:rsidP="005322EC">
      <w:pPr>
        <w:rPr>
          <w:lang w:val="ru-RU"/>
        </w:rPr>
      </w:pPr>
    </w:p>
    <w:p w14:paraId="4AEE2113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 xml:space="preserve">Электронная почта: </w:t>
      </w:r>
      <w:r>
        <w:t>varujmartirosyan</w:t>
      </w:r>
      <w:r w:rsidRPr="005322EC">
        <w:rPr>
          <w:lang w:val="ru-RU"/>
        </w:rPr>
        <w:t>@</w:t>
      </w:r>
      <w:r>
        <w:t>mail</w:t>
      </w:r>
      <w:r w:rsidRPr="005322EC">
        <w:rPr>
          <w:lang w:val="ru-RU"/>
        </w:rPr>
        <w:t>.</w:t>
      </w:r>
      <w:r>
        <w:t>ru</w:t>
      </w:r>
    </w:p>
    <w:p w14:paraId="2C77C0D4" w14:textId="77777777" w:rsidR="005322EC" w:rsidRPr="005322EC" w:rsidRDefault="005322EC" w:rsidP="005322EC">
      <w:pPr>
        <w:rPr>
          <w:lang w:val="ru-RU"/>
        </w:rPr>
      </w:pPr>
    </w:p>
    <w:p w14:paraId="092D4036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Заказчик: Муниципалитет Бюрегаван</w:t>
      </w:r>
    </w:p>
    <w:p w14:paraId="28051E20" w14:textId="77777777" w:rsidR="005322EC" w:rsidRPr="005322EC" w:rsidRDefault="005322EC" w:rsidP="005322EC">
      <w:pPr>
        <w:rPr>
          <w:lang w:val="ru-RU"/>
        </w:rPr>
      </w:pPr>
      <w:r w:rsidRPr="005322EC">
        <w:rPr>
          <w:lang w:val="ru-RU"/>
        </w:rPr>
        <w:t>имя</w:t>
      </w:r>
    </w:p>
    <w:p w14:paraId="6761888A" w14:textId="77777777" w:rsidR="005322EC" w:rsidRPr="005322EC" w:rsidRDefault="005322EC" w:rsidP="005322EC">
      <w:pPr>
        <w:rPr>
          <w:lang w:val="ru-RU"/>
        </w:rPr>
      </w:pPr>
    </w:p>
    <w:p w14:paraId="73B36B3C" w14:textId="23C00AF3" w:rsidR="0018633D" w:rsidRPr="005322EC" w:rsidRDefault="005322EC" w:rsidP="005322EC">
      <w:pPr>
        <w:rPr>
          <w:lang w:val="ru-RU"/>
        </w:rPr>
      </w:pPr>
      <w:r w:rsidRPr="005322EC">
        <w:rPr>
          <w:lang w:val="ru-RU"/>
        </w:rPr>
        <w:t>Данная процедура закупки организована в рамках программ субсидирования, реализуемых Правительством РА. Финансирование осуществляется из муниципального и государственного бюджетов соответственно в рассрочку. Оплата выполнения работ первоначально осуществляется в размере долевого участия общины, затем после представления, утверждения и получения финансовых ресурсов документов, подтверждающих обоснованность выполнения оставшейся части работ, финансирование осуществляется в долевом размере государственного бюджета.</w:t>
      </w:r>
    </w:p>
    <w:sectPr w:rsidR="0018633D" w:rsidRPr="005322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BE"/>
    <w:rsid w:val="0018633D"/>
    <w:rsid w:val="002554BE"/>
    <w:rsid w:val="0053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FE7042-4D5A-43DB-8A33-5612B454C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2025-11-13T08:31:00Z</dcterms:created>
  <dcterms:modified xsi:type="dcterms:W3CDTF">2025-11-13T08:33:00Z</dcterms:modified>
</cp:coreProperties>
</file>