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185CB4" w14:textId="77777777" w:rsidR="000457BC" w:rsidRPr="000457BC" w:rsidRDefault="000457BC" w:rsidP="000457BC">
      <w:pPr>
        <w:pStyle w:val="a3"/>
        <w:ind w:firstLine="180"/>
        <w:jc w:val="center"/>
        <w:rPr>
          <w:rFonts w:ascii="GHEA Grapalat" w:hAnsi="GHEA Grapalat" w:cs="Sylfaen"/>
          <w:i w:val="0"/>
          <w:lang w:val="en-US"/>
        </w:rPr>
      </w:pPr>
      <w:r w:rsidRPr="000457BC">
        <w:rPr>
          <w:rFonts w:ascii="GHEA Grapalat" w:hAnsi="GHEA Grapalat" w:cs="Sylfaen"/>
          <w:i w:val="0"/>
          <w:lang w:val="en-US"/>
        </w:rPr>
        <w:t>ANNOUNCEMENT</w:t>
      </w:r>
    </w:p>
    <w:p w14:paraId="00A93B56" w14:textId="77777777" w:rsidR="000457BC" w:rsidRPr="000457BC" w:rsidRDefault="000457BC" w:rsidP="000457BC">
      <w:pPr>
        <w:pStyle w:val="a3"/>
        <w:ind w:firstLine="180"/>
        <w:jc w:val="center"/>
        <w:rPr>
          <w:rFonts w:ascii="GHEA Grapalat" w:hAnsi="GHEA Grapalat" w:cs="Sylfaen"/>
          <w:i w:val="0"/>
          <w:lang w:val="en-US"/>
        </w:rPr>
      </w:pPr>
      <w:r w:rsidRPr="000457BC">
        <w:rPr>
          <w:rFonts w:ascii="GHEA Grapalat" w:hAnsi="GHEA Grapalat" w:cs="Sylfaen"/>
          <w:i w:val="0"/>
          <w:lang w:val="en-US"/>
        </w:rPr>
        <w:t>ON QUOTATION REQUEST</w:t>
      </w:r>
    </w:p>
    <w:p w14:paraId="775612D4" w14:textId="77777777" w:rsidR="00C36833" w:rsidRDefault="00C36833" w:rsidP="00C36833">
      <w:pPr>
        <w:pStyle w:val="a3"/>
        <w:ind w:firstLine="180"/>
        <w:jc w:val="center"/>
        <w:rPr>
          <w:rFonts w:ascii="Sylfaen" w:hAnsi="Sylfaen"/>
          <w:i w:val="0"/>
          <w:sz w:val="24"/>
          <w:szCs w:val="24"/>
          <w:lang w:val="en-US" w:eastAsia="en-GB" w:bidi="en-GB"/>
        </w:rPr>
      </w:pPr>
      <w:r w:rsidRPr="00C36833">
        <w:rPr>
          <w:rFonts w:ascii="Sylfaen" w:hAnsi="Sylfaen"/>
          <w:i w:val="0"/>
          <w:sz w:val="24"/>
          <w:szCs w:val="24"/>
          <w:lang w:val="en-US" w:eastAsia="en-GB" w:bidi="en-GB"/>
        </w:rPr>
        <w:t xml:space="preserve">This text of the announcement is approved by the decision of the evaluation committee </w:t>
      </w:r>
    </w:p>
    <w:p w14:paraId="3C1D3EE3" w14:textId="09AA835D" w:rsidR="00C36833" w:rsidRDefault="00C36833" w:rsidP="00C36833">
      <w:pPr>
        <w:pStyle w:val="a3"/>
        <w:ind w:firstLine="180"/>
        <w:jc w:val="center"/>
        <w:rPr>
          <w:rFonts w:ascii="Sylfaen" w:hAnsi="Sylfaen"/>
          <w:i w:val="0"/>
          <w:sz w:val="24"/>
          <w:szCs w:val="24"/>
          <w:lang w:val="en-US" w:eastAsia="en-GB" w:bidi="en-GB"/>
        </w:rPr>
      </w:pPr>
      <w:r w:rsidRPr="00C36833">
        <w:rPr>
          <w:rFonts w:ascii="Sylfaen" w:hAnsi="Sylfaen"/>
          <w:i w:val="0"/>
          <w:sz w:val="24"/>
          <w:szCs w:val="24"/>
          <w:lang w:val="en-US" w:eastAsia="en-GB" w:bidi="en-GB"/>
        </w:rPr>
        <w:t xml:space="preserve">No. 1 dated </w:t>
      </w:r>
      <w:r w:rsidR="00706CB3">
        <w:rPr>
          <w:rFonts w:ascii="Sylfaen" w:hAnsi="Sylfaen"/>
          <w:i w:val="0"/>
          <w:sz w:val="24"/>
          <w:szCs w:val="24"/>
          <w:lang w:val="en-GB" w:eastAsia="en-GB" w:bidi="en-GB"/>
        </w:rPr>
        <w:t>november</w:t>
      </w:r>
      <w:r w:rsidRPr="00C36833">
        <w:rPr>
          <w:rFonts w:ascii="Sylfaen" w:hAnsi="Sylfaen"/>
          <w:i w:val="0"/>
          <w:sz w:val="24"/>
          <w:szCs w:val="24"/>
          <w:lang w:val="en-US" w:eastAsia="en-GB" w:bidi="en-GB"/>
        </w:rPr>
        <w:t xml:space="preserve"> </w:t>
      </w:r>
      <w:r w:rsidR="00C54716" w:rsidRPr="00CD6421">
        <w:rPr>
          <w:rFonts w:ascii="Sylfaen" w:hAnsi="Sylfaen"/>
          <w:i w:val="0"/>
          <w:sz w:val="24"/>
          <w:szCs w:val="24"/>
          <w:lang w:val="en-US" w:eastAsia="en-GB" w:bidi="en-GB"/>
        </w:rPr>
        <w:t>20</w:t>
      </w:r>
      <w:r w:rsidRPr="00C36833">
        <w:rPr>
          <w:rFonts w:ascii="Sylfaen" w:hAnsi="Sylfaen"/>
          <w:i w:val="0"/>
          <w:sz w:val="24"/>
          <w:szCs w:val="24"/>
          <w:lang w:val="en-US" w:eastAsia="en-GB" w:bidi="en-GB"/>
        </w:rPr>
        <w:t xml:space="preserve"> 202</w:t>
      </w:r>
      <w:r w:rsidR="00706CB3" w:rsidRPr="00C54716">
        <w:rPr>
          <w:rFonts w:ascii="Sylfaen" w:hAnsi="Sylfaen"/>
          <w:i w:val="0"/>
          <w:sz w:val="24"/>
          <w:szCs w:val="24"/>
          <w:lang w:val="en-US" w:eastAsia="en-GB" w:bidi="en-GB"/>
        </w:rPr>
        <w:t>5</w:t>
      </w:r>
      <w:r w:rsidRPr="00C36833">
        <w:rPr>
          <w:rFonts w:ascii="Sylfaen" w:hAnsi="Sylfaen"/>
          <w:i w:val="0"/>
          <w:sz w:val="24"/>
          <w:szCs w:val="24"/>
          <w:lang w:val="en-US" w:eastAsia="en-GB" w:bidi="en-GB"/>
        </w:rPr>
        <w:t>.</w:t>
      </w:r>
    </w:p>
    <w:p w14:paraId="490250D3" w14:textId="209356BC" w:rsidR="002B6E4E" w:rsidRDefault="000457BC" w:rsidP="002B6E4E">
      <w:pPr>
        <w:pStyle w:val="a3"/>
        <w:ind w:firstLine="180"/>
        <w:rPr>
          <w:rFonts w:ascii="GHEA Grapalat" w:hAnsi="GHEA Grapalat" w:cs="Sylfaen"/>
          <w:i w:val="0"/>
          <w:lang w:val="en-US"/>
        </w:rPr>
      </w:pPr>
      <w:r w:rsidRPr="000457BC">
        <w:rPr>
          <w:rFonts w:ascii="Sylfaen" w:hAnsi="Sylfaen"/>
          <w:i w:val="0"/>
          <w:sz w:val="24"/>
          <w:szCs w:val="24"/>
          <w:lang w:val="en-US" w:eastAsia="en-GB" w:bidi="en-GB"/>
        </w:rPr>
        <w:t xml:space="preserve">                                    </w:t>
      </w:r>
      <w:r w:rsidR="00B855F7">
        <w:rPr>
          <w:rFonts w:ascii="Sylfaen" w:hAnsi="Sylfaen"/>
          <w:i w:val="0"/>
          <w:sz w:val="24"/>
          <w:szCs w:val="24"/>
          <w:lang w:val="en-US" w:eastAsia="en-GB" w:bidi="en-GB"/>
        </w:rPr>
        <w:t xml:space="preserve">        </w:t>
      </w:r>
      <w:r w:rsidRPr="000457BC">
        <w:rPr>
          <w:rFonts w:ascii="Sylfaen" w:hAnsi="Sylfaen"/>
          <w:i w:val="0"/>
          <w:sz w:val="24"/>
          <w:szCs w:val="24"/>
          <w:lang w:val="en-US" w:eastAsia="en-GB" w:bidi="en-GB"/>
        </w:rPr>
        <w:t xml:space="preserve">    </w:t>
      </w:r>
      <w:r w:rsidR="002B6E4E">
        <w:rPr>
          <w:rFonts w:ascii="Sylfaen" w:hAnsi="Sylfaen"/>
          <w:i w:val="0"/>
          <w:sz w:val="24"/>
          <w:szCs w:val="24"/>
          <w:lang w:val="en-US" w:eastAsia="en-GB" w:bidi="en-GB"/>
        </w:rPr>
        <w:t xml:space="preserve">Procedure code </w:t>
      </w:r>
      <w:r w:rsidR="002B6E4E">
        <w:rPr>
          <w:rFonts w:ascii="GHEA Grapalat" w:hAnsi="GHEA Grapalat"/>
          <w:b/>
          <w:i w:val="0"/>
          <w:color w:val="000000" w:themeColor="text1"/>
          <w:lang w:val="en-GB"/>
        </w:rPr>
        <w:t>ՀՀ</w:t>
      </w:r>
      <w:r w:rsidR="002B6E4E" w:rsidRPr="00713EB4">
        <w:rPr>
          <w:rFonts w:ascii="GHEA Grapalat" w:hAnsi="GHEA Grapalat"/>
          <w:b/>
          <w:i w:val="0"/>
          <w:color w:val="000000" w:themeColor="text1"/>
          <w:lang w:val="af-ZA"/>
        </w:rPr>
        <w:t xml:space="preserve"> </w:t>
      </w:r>
      <w:r w:rsidR="002B6E4E">
        <w:rPr>
          <w:rFonts w:ascii="GHEA Grapalat" w:hAnsi="GHEA Grapalat"/>
          <w:b/>
          <w:i w:val="0"/>
          <w:color w:val="000000" w:themeColor="text1"/>
          <w:lang w:val="en-GB"/>
        </w:rPr>
        <w:t>ՀԿԿ</w:t>
      </w:r>
      <w:r w:rsidR="002B6E4E" w:rsidRPr="00713EB4">
        <w:rPr>
          <w:rFonts w:ascii="GHEA Grapalat" w:hAnsi="GHEA Grapalat"/>
          <w:b/>
          <w:i w:val="0"/>
          <w:color w:val="000000" w:themeColor="text1"/>
          <w:lang w:val="af-ZA"/>
        </w:rPr>
        <w:t>-</w:t>
      </w:r>
      <w:r w:rsidR="002B6E4E">
        <w:rPr>
          <w:rFonts w:ascii="GHEA Grapalat" w:hAnsi="GHEA Grapalat"/>
          <w:b/>
          <w:i w:val="0"/>
          <w:color w:val="000000" w:themeColor="text1"/>
          <w:lang w:val="en-GB"/>
        </w:rPr>
        <w:t>ԳՀԾՁԲ</w:t>
      </w:r>
      <w:r w:rsidR="002B6E4E" w:rsidRPr="00713EB4">
        <w:rPr>
          <w:rFonts w:ascii="GHEA Grapalat" w:hAnsi="GHEA Grapalat"/>
          <w:b/>
          <w:i w:val="0"/>
          <w:color w:val="000000" w:themeColor="text1"/>
          <w:lang w:val="af-ZA"/>
        </w:rPr>
        <w:t>-</w:t>
      </w:r>
      <w:r w:rsidR="002B6E4E">
        <w:rPr>
          <w:rFonts w:ascii="GHEA Grapalat" w:hAnsi="GHEA Grapalat"/>
          <w:b/>
          <w:i w:val="0"/>
          <w:color w:val="000000" w:themeColor="text1"/>
          <w:lang w:val="en-GB"/>
        </w:rPr>
        <w:t>ՀՍՊ</w:t>
      </w:r>
      <w:r w:rsidR="002B6E4E" w:rsidRPr="00713EB4">
        <w:rPr>
          <w:rFonts w:ascii="GHEA Grapalat" w:hAnsi="GHEA Grapalat"/>
          <w:b/>
          <w:i w:val="0"/>
          <w:color w:val="000000" w:themeColor="text1"/>
          <w:lang w:val="af-ZA"/>
        </w:rPr>
        <w:t>-2</w:t>
      </w:r>
      <w:r w:rsidR="00706CB3" w:rsidRPr="00706CB3">
        <w:rPr>
          <w:rFonts w:ascii="GHEA Grapalat" w:hAnsi="GHEA Grapalat"/>
          <w:b/>
          <w:i w:val="0"/>
          <w:color w:val="000000" w:themeColor="text1"/>
          <w:lang w:val="en-US"/>
        </w:rPr>
        <w:t>6</w:t>
      </w:r>
      <w:r w:rsidR="002B6E4E" w:rsidRPr="00713EB4">
        <w:rPr>
          <w:rFonts w:ascii="GHEA Grapalat" w:hAnsi="GHEA Grapalat"/>
          <w:b/>
          <w:i w:val="0"/>
          <w:color w:val="000000" w:themeColor="text1"/>
          <w:lang w:val="af-ZA"/>
        </w:rPr>
        <w:t>/</w:t>
      </w:r>
      <w:r w:rsidR="00C54716" w:rsidRPr="00CD6421">
        <w:rPr>
          <w:rFonts w:ascii="GHEA Grapalat" w:hAnsi="GHEA Grapalat"/>
          <w:b/>
          <w:i w:val="0"/>
          <w:color w:val="000000" w:themeColor="text1"/>
          <w:lang w:val="en-US"/>
        </w:rPr>
        <w:t>2</w:t>
      </w:r>
      <w:r w:rsidR="002B6E4E" w:rsidRPr="00C244A2">
        <w:rPr>
          <w:rFonts w:ascii="GHEA Grapalat" w:hAnsi="GHEA Grapalat"/>
          <w:b/>
          <w:i w:val="0"/>
          <w:color w:val="000000" w:themeColor="text1"/>
          <w:lang w:val="af-ZA"/>
        </w:rPr>
        <w:t xml:space="preserve">    </w:t>
      </w:r>
      <w:r>
        <w:rPr>
          <w:rFonts w:ascii="GHEA Grapalat" w:hAnsi="GHEA Grapalat" w:cs="Sylfaen"/>
          <w:i w:val="0"/>
          <w:lang w:val="en-US"/>
        </w:rPr>
        <w:t xml:space="preserve">             </w:t>
      </w:r>
    </w:p>
    <w:p w14:paraId="78E377A1" w14:textId="77777777" w:rsidR="000457BC" w:rsidRPr="000457BC" w:rsidRDefault="00EF5ACA" w:rsidP="002B6E4E">
      <w:pPr>
        <w:pStyle w:val="a3"/>
        <w:spacing w:line="240" w:lineRule="auto"/>
        <w:ind w:firstLine="180"/>
        <w:rPr>
          <w:rFonts w:ascii="Sylfaen" w:hAnsi="Sylfaen"/>
          <w:i w:val="0"/>
          <w:sz w:val="24"/>
          <w:szCs w:val="24"/>
          <w:lang w:val="en-US" w:eastAsia="en-GB" w:bidi="en-GB"/>
        </w:rPr>
      </w:pPr>
      <w:r>
        <w:rPr>
          <w:rFonts w:ascii="GHEA Grapalat" w:hAnsi="GHEA Grapalat" w:cs="Sylfaen"/>
          <w:i w:val="0"/>
          <w:lang w:val="en-US"/>
        </w:rPr>
        <w:t xml:space="preserve">        </w:t>
      </w:r>
      <w:r w:rsidR="002B6E4E">
        <w:rPr>
          <w:rFonts w:ascii="GHEA Grapalat" w:hAnsi="GHEA Grapalat" w:cs="Sylfaen"/>
          <w:i w:val="0"/>
          <w:lang w:val="en-US"/>
        </w:rPr>
        <w:t xml:space="preserve">  </w:t>
      </w:r>
      <w:r w:rsidR="000457BC" w:rsidRPr="000457BC">
        <w:rPr>
          <w:rFonts w:ascii="Sylfaen" w:hAnsi="Sylfaen"/>
          <w:i w:val="0"/>
          <w:sz w:val="24"/>
          <w:szCs w:val="24"/>
          <w:lang w:val="en-US" w:eastAsia="en-GB" w:bidi="en-GB"/>
        </w:rPr>
        <w:t>The Client, the Anti-Corruption Committee of the Republic of Armenia, located at 13a V. Vagharshyan, Yerevan, announces a quotation request procedure, which is carried out in one stage through the electronic procurement system Armeps (www.armeps.am).</w:t>
      </w:r>
    </w:p>
    <w:p w14:paraId="2F0BA4FF" w14:textId="77777777" w:rsidR="006821F4" w:rsidRDefault="00B305B4" w:rsidP="000457BC">
      <w:pPr>
        <w:pStyle w:val="a3"/>
        <w:spacing w:line="240" w:lineRule="auto"/>
        <w:ind w:firstLine="180"/>
        <w:rPr>
          <w:rFonts w:ascii="Sylfaen" w:hAnsi="Sylfaen"/>
          <w:i w:val="0"/>
          <w:sz w:val="24"/>
          <w:szCs w:val="24"/>
          <w:lang w:val="en-US" w:eastAsia="en-GB" w:bidi="en-GB"/>
        </w:rPr>
      </w:pPr>
      <w:r w:rsidRPr="006821F4">
        <w:rPr>
          <w:rFonts w:ascii="Sylfaen" w:hAnsi="Sylfaen"/>
          <w:i w:val="0"/>
          <w:sz w:val="24"/>
          <w:szCs w:val="24"/>
          <w:lang w:val="en-US" w:eastAsia="en-GB" w:bidi="en-GB"/>
        </w:rPr>
        <w:t xml:space="preserve">         </w:t>
      </w:r>
      <w:r w:rsidR="006821F4" w:rsidRPr="006821F4">
        <w:rPr>
          <w:rFonts w:ascii="Sylfaen" w:hAnsi="Sylfaen"/>
          <w:i w:val="0"/>
          <w:sz w:val="24"/>
          <w:szCs w:val="24"/>
          <w:lang w:val="en-US" w:eastAsia="en-GB" w:bidi="en-GB"/>
        </w:rPr>
        <w:t>As a result of this procedure, the selected participant will be offered to sign, in accordance with the established procedure, a contract for the provision of computer equipment maintenance and repair services for the needs of the RA Anti-Corruption Committee for 2026 (hereinafter referred to as the contract).</w:t>
      </w:r>
    </w:p>
    <w:p w14:paraId="1C5EAC7B" w14:textId="55295E18" w:rsidR="00DA0E0A" w:rsidRPr="000457BC" w:rsidRDefault="000D600B" w:rsidP="000457BC">
      <w:pPr>
        <w:pStyle w:val="a3"/>
        <w:spacing w:line="240" w:lineRule="auto"/>
        <w:ind w:firstLine="180"/>
        <w:rPr>
          <w:rFonts w:ascii="Sylfaen" w:hAnsi="Sylfaen"/>
          <w:i w:val="0"/>
          <w:sz w:val="24"/>
          <w:szCs w:val="24"/>
          <w:lang w:val="en-US" w:eastAsia="en-GB" w:bidi="en-GB"/>
        </w:rPr>
      </w:pPr>
      <w:r w:rsidRPr="006821F4">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According to Article 7 of the RA “Law on Procurements", any person, regardless of the fact of being a foreign individual, organization or person without citizenship has an equal right to pa</w:t>
      </w:r>
      <w:r w:rsidR="00095818" w:rsidRPr="000457BC">
        <w:rPr>
          <w:rFonts w:ascii="Sylfaen" w:hAnsi="Sylfaen"/>
          <w:i w:val="0"/>
          <w:sz w:val="24"/>
          <w:szCs w:val="24"/>
          <w:lang w:val="en-US" w:eastAsia="en-GB" w:bidi="en-GB"/>
        </w:rPr>
        <w:t>rticipate in the pricing inquiry</w:t>
      </w:r>
      <w:r w:rsidR="00DA0E0A" w:rsidRPr="000457BC">
        <w:rPr>
          <w:rFonts w:ascii="Sylfaen" w:hAnsi="Sylfaen"/>
          <w:i w:val="0"/>
          <w:sz w:val="24"/>
          <w:szCs w:val="24"/>
          <w:lang w:val="en-US" w:eastAsia="en-GB" w:bidi="en-GB"/>
        </w:rPr>
        <w:t>.</w:t>
      </w:r>
    </w:p>
    <w:p w14:paraId="770BB84E"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 xml:space="preserve">The qualification criteria for people not having right to </w:t>
      </w:r>
      <w:r w:rsidR="00095818" w:rsidRPr="000457BC">
        <w:rPr>
          <w:rFonts w:ascii="Sylfaen" w:hAnsi="Sylfaen"/>
          <w:i w:val="0"/>
          <w:sz w:val="24"/>
          <w:szCs w:val="24"/>
          <w:lang w:val="en-US" w:eastAsia="en-GB" w:bidi="en-GB"/>
        </w:rPr>
        <w:t>participate in the pricing inqui</w:t>
      </w:r>
      <w:r w:rsidR="00DA0E0A" w:rsidRPr="000457BC">
        <w:rPr>
          <w:rFonts w:ascii="Sylfaen" w:hAnsi="Sylfaen"/>
          <w:i w:val="0"/>
          <w:sz w:val="24"/>
          <w:szCs w:val="24"/>
          <w:lang w:val="en-US" w:eastAsia="en-GB" w:bidi="en-GB"/>
        </w:rPr>
        <w:t>ry as well as for participants and the needed documents for the evaluation of those criteria are set out by the invitation of the present procedure.</w:t>
      </w:r>
    </w:p>
    <w:p w14:paraId="17AA8F6F"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The selected participant is chosen among the number of applicants rated sufficient to the requirements of the invitation by the principle of giving preference to participant offering the lowest price.</w:t>
      </w:r>
    </w:p>
    <w:p w14:paraId="054D5BFC" w14:textId="0F8E5A8B"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In order to receive the</w:t>
      </w:r>
      <w:r w:rsidR="00095818" w:rsidRPr="000457BC">
        <w:rPr>
          <w:rFonts w:ascii="Sylfaen" w:hAnsi="Sylfaen"/>
          <w:i w:val="0"/>
          <w:sz w:val="24"/>
          <w:szCs w:val="24"/>
          <w:lang w:val="en-US" w:eastAsia="en-GB" w:bidi="en-GB"/>
        </w:rPr>
        <w:t xml:space="preserve"> paper form of the pricing inqui</w:t>
      </w:r>
      <w:r w:rsidR="00DA0E0A" w:rsidRPr="000457BC">
        <w:rPr>
          <w:rFonts w:ascii="Sylfaen" w:hAnsi="Sylfaen"/>
          <w:i w:val="0"/>
          <w:sz w:val="24"/>
          <w:szCs w:val="24"/>
          <w:lang w:val="en-US" w:eastAsia="en-GB" w:bidi="en-GB"/>
        </w:rPr>
        <w:t>ry invitation there is a need to apply the Custome</w:t>
      </w:r>
      <w:r w:rsidR="00D9329F" w:rsidRPr="000457BC">
        <w:rPr>
          <w:rFonts w:ascii="Sylfaen" w:hAnsi="Sylfaen"/>
          <w:i w:val="0"/>
          <w:sz w:val="24"/>
          <w:szCs w:val="24"/>
          <w:lang w:val="en-US" w:eastAsia="en-GB" w:bidi="en-GB"/>
        </w:rPr>
        <w:t xml:space="preserve">r till </w:t>
      </w:r>
      <w:r w:rsidR="00575E15" w:rsidRPr="00EF5ACA">
        <w:rPr>
          <w:rFonts w:ascii="Sylfaen" w:hAnsi="Sylfaen"/>
          <w:i w:val="0"/>
          <w:color w:val="FF0000"/>
          <w:sz w:val="24"/>
          <w:szCs w:val="24"/>
          <w:lang w:val="en-US" w:eastAsia="en-GB" w:bidi="en-GB"/>
        </w:rPr>
        <w:t>1</w:t>
      </w:r>
      <w:r w:rsidR="00615F05">
        <w:rPr>
          <w:rFonts w:ascii="Sylfaen" w:hAnsi="Sylfaen"/>
          <w:i w:val="0"/>
          <w:color w:val="FF0000"/>
          <w:sz w:val="24"/>
          <w:szCs w:val="24"/>
          <w:lang w:val="en-US" w:eastAsia="en-GB" w:bidi="en-GB"/>
        </w:rPr>
        <w:t>0</w:t>
      </w:r>
      <w:r w:rsidR="00D9329F" w:rsidRPr="00EF5ACA">
        <w:rPr>
          <w:rFonts w:ascii="Sylfaen" w:hAnsi="Sylfaen"/>
          <w:i w:val="0"/>
          <w:color w:val="FF0000"/>
          <w:sz w:val="24"/>
          <w:szCs w:val="24"/>
          <w:lang w:val="en-US" w:eastAsia="en-GB" w:bidi="en-GB"/>
        </w:rPr>
        <w:t>:00</w:t>
      </w:r>
      <w:r w:rsidR="00DA0E0A" w:rsidRPr="00EF5ACA">
        <w:rPr>
          <w:rFonts w:ascii="Sylfaen" w:hAnsi="Sylfaen"/>
          <w:i w:val="0"/>
          <w:color w:val="FF0000"/>
          <w:sz w:val="24"/>
          <w:szCs w:val="24"/>
          <w:lang w:val="en-US" w:eastAsia="en-GB" w:bidi="en-GB"/>
        </w:rPr>
        <w:t xml:space="preserve"> o’clock of the </w:t>
      </w:r>
      <w:r w:rsidR="00F70442">
        <w:rPr>
          <w:rFonts w:ascii="Sylfaen" w:hAnsi="Sylfaen"/>
          <w:i w:val="0"/>
          <w:color w:val="FF0000"/>
          <w:sz w:val="24"/>
          <w:szCs w:val="24"/>
          <w:lang w:val="en-US" w:eastAsia="en-GB" w:bidi="en-GB"/>
        </w:rPr>
        <w:t>1</w:t>
      </w:r>
      <w:r w:rsidR="00CD6421">
        <w:rPr>
          <w:rFonts w:ascii="Sylfaen" w:hAnsi="Sylfaen"/>
          <w:i w:val="0"/>
          <w:color w:val="FF0000"/>
          <w:sz w:val="24"/>
          <w:szCs w:val="24"/>
          <w:lang w:val="en-US" w:eastAsia="en-GB" w:bidi="en-GB"/>
        </w:rPr>
        <w:t>2</w:t>
      </w:r>
      <w:r w:rsidR="00EF5ACA">
        <w:rPr>
          <w:rFonts w:ascii="Sylfaen" w:hAnsi="Sylfaen"/>
          <w:i w:val="0"/>
          <w:color w:val="FF0000"/>
          <w:sz w:val="24"/>
          <w:szCs w:val="24"/>
          <w:lang w:val="en-US" w:eastAsia="en-GB" w:bidi="en-GB"/>
        </w:rPr>
        <w:t xml:space="preserve"> </w:t>
      </w:r>
      <w:r w:rsidR="00DA0E0A" w:rsidRPr="00EF5ACA">
        <w:rPr>
          <w:rFonts w:ascii="Sylfaen" w:hAnsi="Sylfaen"/>
          <w:i w:val="0"/>
          <w:color w:val="FF0000"/>
          <w:sz w:val="24"/>
          <w:szCs w:val="24"/>
          <w:lang w:val="en-US" w:eastAsia="en-GB" w:bidi="en-GB"/>
        </w:rPr>
        <w:t>th day</w:t>
      </w:r>
      <w:r w:rsidR="00DA0E0A" w:rsidRPr="000457BC">
        <w:rPr>
          <w:rFonts w:ascii="Sylfaen" w:hAnsi="Sylfaen"/>
          <w:i w:val="0"/>
          <w:sz w:val="24"/>
          <w:szCs w:val="24"/>
          <w:lang w:val="en-US" w:eastAsia="en-GB" w:bidi="en-GB"/>
        </w:rPr>
        <w:t xml:space="preserve"> since the day of publishing the announcement. Moreover, to receive the paper form of</w:t>
      </w:r>
      <w:r w:rsidR="00095818" w:rsidRPr="000457BC">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the invitation the Customer should be</w:t>
      </w:r>
      <w:r w:rsidR="00095818" w:rsidRPr="000457BC">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provided with a written application. The Customer provides a hard copy of the invitation free of any charges.</w:t>
      </w:r>
    </w:p>
    <w:p w14:paraId="03CE910B"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In the case of request for an electronic form of the invitation, the Customer shall provide an electronic form of the invitation in the first working day following the receipt of the request free of charges.</w:t>
      </w:r>
    </w:p>
    <w:p w14:paraId="269EF2D8"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 xml:space="preserve">Not receiving an invitation does not restrict the participant's right to </w:t>
      </w:r>
      <w:r w:rsidR="00095818" w:rsidRPr="000457BC">
        <w:rPr>
          <w:rFonts w:ascii="Sylfaen" w:hAnsi="Sylfaen"/>
          <w:i w:val="0"/>
          <w:sz w:val="24"/>
          <w:szCs w:val="24"/>
          <w:lang w:val="en-US" w:eastAsia="en-GB" w:bidi="en-GB"/>
        </w:rPr>
        <w:t>participate in the pricing inqui</w:t>
      </w:r>
      <w:r w:rsidR="00DA0E0A" w:rsidRPr="000457BC">
        <w:rPr>
          <w:rFonts w:ascii="Sylfaen" w:hAnsi="Sylfaen"/>
          <w:i w:val="0"/>
          <w:sz w:val="24"/>
          <w:szCs w:val="24"/>
          <w:lang w:val="en-US" w:eastAsia="en-GB" w:bidi="en-GB"/>
        </w:rPr>
        <w:t>ry.</w:t>
      </w:r>
    </w:p>
    <w:p w14:paraId="3AD70383" w14:textId="65AC569C" w:rsidR="00DA0E0A" w:rsidRPr="000457BC" w:rsidRDefault="00095818" w:rsidP="000457BC">
      <w:pPr>
        <w:pStyle w:val="a3"/>
        <w:spacing w:line="240" w:lineRule="auto"/>
        <w:ind w:firstLine="180"/>
        <w:rPr>
          <w:rFonts w:ascii="Sylfaen" w:hAnsi="Sylfaen"/>
          <w:i w:val="0"/>
          <w:sz w:val="24"/>
          <w:szCs w:val="24"/>
          <w:lang w:val="en-US" w:eastAsia="en-GB" w:bidi="en-GB"/>
        </w:rPr>
      </w:pPr>
      <w:r w:rsidRPr="000457BC">
        <w:rPr>
          <w:rFonts w:ascii="Sylfaen" w:hAnsi="Sylfaen"/>
          <w:i w:val="0"/>
          <w:sz w:val="24"/>
          <w:szCs w:val="24"/>
          <w:lang w:val="en-US" w:eastAsia="en-GB" w:bidi="en-GB"/>
        </w:rPr>
        <w:t>The pricing inqui</w:t>
      </w:r>
      <w:r w:rsidR="00DA0E0A" w:rsidRPr="000457BC">
        <w:rPr>
          <w:rFonts w:ascii="Sylfaen" w:hAnsi="Sylfaen"/>
          <w:i w:val="0"/>
          <w:sz w:val="24"/>
          <w:szCs w:val="24"/>
          <w:lang w:val="en-US" w:eastAsia="en-GB" w:bidi="en-GB"/>
        </w:rPr>
        <w:t>ry applications must be submitted electronically to the electronic procurement system Armeps (</w:t>
      </w:r>
      <w:hyperlink r:id="rId4" w:history="1">
        <w:r w:rsidR="00DA0E0A" w:rsidRPr="000457BC">
          <w:rPr>
            <w:rFonts w:ascii="Sylfaen" w:hAnsi="Sylfaen"/>
            <w:i w:val="0"/>
            <w:sz w:val="24"/>
            <w:szCs w:val="24"/>
            <w:lang w:val="en-US" w:eastAsia="en-GB" w:bidi="en-GB"/>
          </w:rPr>
          <w:t>www.armeps.am</w:t>
        </w:r>
      </w:hyperlink>
      <w:r w:rsidR="00DA0E0A" w:rsidRPr="000457BC">
        <w:rPr>
          <w:rFonts w:ascii="Sylfaen" w:hAnsi="Sylfaen"/>
          <w:i w:val="0"/>
          <w:sz w:val="24"/>
          <w:szCs w:val="24"/>
          <w:lang w:val="en-US" w:eastAsia="en-GB" w:bidi="en-GB"/>
        </w:rPr>
        <w:t xml:space="preserve">) till </w:t>
      </w:r>
      <w:r w:rsidR="00575E15" w:rsidRPr="00EF5ACA">
        <w:rPr>
          <w:rFonts w:ascii="Sylfaen" w:hAnsi="Sylfaen"/>
          <w:i w:val="0"/>
          <w:color w:val="FF0000"/>
          <w:sz w:val="24"/>
          <w:szCs w:val="24"/>
          <w:lang w:val="en-US" w:eastAsia="en-GB" w:bidi="en-GB"/>
        </w:rPr>
        <w:t>1</w:t>
      </w:r>
      <w:r w:rsidR="00615F05">
        <w:rPr>
          <w:rFonts w:ascii="Sylfaen" w:hAnsi="Sylfaen"/>
          <w:i w:val="0"/>
          <w:color w:val="FF0000"/>
          <w:sz w:val="24"/>
          <w:szCs w:val="24"/>
          <w:lang w:val="en-US" w:eastAsia="en-GB" w:bidi="en-GB"/>
        </w:rPr>
        <w:t>0</w:t>
      </w:r>
      <w:r w:rsidR="00DA0E0A" w:rsidRPr="00EF5ACA">
        <w:rPr>
          <w:rFonts w:ascii="Sylfaen" w:hAnsi="Sylfaen"/>
          <w:i w:val="0"/>
          <w:color w:val="FF0000"/>
          <w:sz w:val="24"/>
          <w:szCs w:val="24"/>
          <w:lang w:val="en-US" w:eastAsia="en-GB" w:bidi="en-GB"/>
        </w:rPr>
        <w:t xml:space="preserve">:00 o’clock of the </w:t>
      </w:r>
      <w:r w:rsidR="00F70442">
        <w:rPr>
          <w:rFonts w:ascii="Sylfaen" w:hAnsi="Sylfaen"/>
          <w:i w:val="0"/>
          <w:color w:val="FF0000"/>
          <w:sz w:val="24"/>
          <w:szCs w:val="24"/>
          <w:lang w:val="en-US" w:eastAsia="en-GB" w:bidi="en-GB"/>
        </w:rPr>
        <w:t>1</w:t>
      </w:r>
      <w:r w:rsidR="00CD6421">
        <w:rPr>
          <w:rFonts w:ascii="Sylfaen" w:hAnsi="Sylfaen"/>
          <w:i w:val="0"/>
          <w:color w:val="FF0000"/>
          <w:sz w:val="24"/>
          <w:szCs w:val="24"/>
          <w:lang w:val="en-US" w:eastAsia="en-GB" w:bidi="en-GB"/>
        </w:rPr>
        <w:t>2</w:t>
      </w:r>
      <w:r w:rsidR="00DA0E0A" w:rsidRPr="000457BC">
        <w:rPr>
          <w:rFonts w:ascii="Sylfaen" w:hAnsi="Sylfaen"/>
          <w:i w:val="0"/>
          <w:sz w:val="24"/>
          <w:szCs w:val="24"/>
          <w:lang w:val="en-US" w:eastAsia="en-GB" w:bidi="en-GB"/>
        </w:rPr>
        <w:t xml:space="preserve">th day since the day of publishing the announcement </w:t>
      </w:r>
    </w:p>
    <w:p w14:paraId="65AE9786"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Besides Armenian language, applications can also be submitted in English or Russian.</w:t>
      </w:r>
    </w:p>
    <w:p w14:paraId="75F7CED6" w14:textId="14E9264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The opening of applications shall take place in an electronic form with the help of electronic proc</w:t>
      </w:r>
      <w:r w:rsidR="00464163" w:rsidRPr="000457BC">
        <w:rPr>
          <w:rFonts w:ascii="Sylfaen" w:hAnsi="Sylfaen"/>
          <w:i w:val="0"/>
          <w:sz w:val="24"/>
          <w:szCs w:val="24"/>
          <w:lang w:val="en-US" w:eastAsia="en-GB" w:bidi="en-GB"/>
        </w:rPr>
        <w:t xml:space="preserve">urement system Armeps at </w:t>
      </w:r>
      <w:r w:rsidR="00464163" w:rsidRPr="00EF5ACA">
        <w:rPr>
          <w:rFonts w:ascii="Sylfaen" w:hAnsi="Sylfaen"/>
          <w:i w:val="0"/>
          <w:color w:val="FF0000"/>
          <w:sz w:val="24"/>
          <w:szCs w:val="24"/>
          <w:lang w:val="en-US" w:eastAsia="en-GB" w:bidi="en-GB"/>
        </w:rPr>
        <w:t>1</w:t>
      </w:r>
      <w:r w:rsidR="00615F05">
        <w:rPr>
          <w:rFonts w:ascii="Sylfaen" w:hAnsi="Sylfaen"/>
          <w:i w:val="0"/>
          <w:color w:val="FF0000"/>
          <w:sz w:val="24"/>
          <w:szCs w:val="24"/>
          <w:lang w:val="en-US" w:eastAsia="en-GB" w:bidi="en-GB"/>
        </w:rPr>
        <w:t>0</w:t>
      </w:r>
      <w:r w:rsidR="00DA0E0A" w:rsidRPr="00EF5ACA">
        <w:rPr>
          <w:rFonts w:ascii="Sylfaen" w:hAnsi="Sylfaen"/>
          <w:i w:val="0"/>
          <w:color w:val="FF0000"/>
          <w:sz w:val="24"/>
          <w:szCs w:val="24"/>
          <w:lang w:val="en-US" w:eastAsia="en-GB" w:bidi="en-GB"/>
        </w:rPr>
        <w:t xml:space="preserve">:00 o’clock of the </w:t>
      </w:r>
      <w:r w:rsidR="00F70442">
        <w:rPr>
          <w:rFonts w:ascii="Sylfaen" w:hAnsi="Sylfaen"/>
          <w:i w:val="0"/>
          <w:color w:val="FF0000"/>
          <w:sz w:val="24"/>
          <w:szCs w:val="24"/>
          <w:lang w:val="en-US" w:eastAsia="en-GB" w:bidi="en-GB"/>
        </w:rPr>
        <w:t>1</w:t>
      </w:r>
      <w:r w:rsidR="00CD6421">
        <w:rPr>
          <w:rFonts w:ascii="Sylfaen" w:hAnsi="Sylfaen"/>
          <w:i w:val="0"/>
          <w:color w:val="FF0000"/>
          <w:sz w:val="24"/>
          <w:szCs w:val="24"/>
          <w:lang w:val="en-US" w:eastAsia="en-GB" w:bidi="en-GB"/>
        </w:rPr>
        <w:t>2</w:t>
      </w:r>
      <w:r w:rsidR="00DA0E0A" w:rsidRPr="00EF5ACA">
        <w:rPr>
          <w:rFonts w:ascii="Sylfaen" w:hAnsi="Sylfaen"/>
          <w:i w:val="0"/>
          <w:color w:val="FF0000"/>
          <w:sz w:val="24"/>
          <w:szCs w:val="24"/>
          <w:lang w:val="en-US" w:eastAsia="en-GB" w:bidi="en-GB"/>
        </w:rPr>
        <w:t>th</w:t>
      </w:r>
      <w:r w:rsidR="00DA0E0A" w:rsidRPr="000457BC">
        <w:rPr>
          <w:rFonts w:ascii="Sylfaen" w:hAnsi="Sylfaen"/>
          <w:i w:val="0"/>
          <w:sz w:val="24"/>
          <w:szCs w:val="24"/>
          <w:lang w:val="en-US" w:eastAsia="en-GB" w:bidi="en-GB"/>
        </w:rPr>
        <w:t xml:space="preserve"> day since the day of publishing this announcement.</w:t>
      </w:r>
    </w:p>
    <w:p w14:paraId="3EC6DBCE" w14:textId="77777777" w:rsidR="00DA0E0A" w:rsidRPr="000457BC" w:rsidRDefault="00DA0E0A" w:rsidP="000457BC">
      <w:pPr>
        <w:pStyle w:val="a3"/>
        <w:spacing w:line="240" w:lineRule="auto"/>
        <w:ind w:firstLine="180"/>
        <w:rPr>
          <w:rFonts w:ascii="Sylfaen" w:hAnsi="Sylfaen"/>
          <w:i w:val="0"/>
          <w:sz w:val="24"/>
          <w:szCs w:val="24"/>
          <w:lang w:val="en-US" w:eastAsia="en-GB" w:bidi="en-GB"/>
        </w:rPr>
      </w:pPr>
      <w:r w:rsidRPr="000457BC">
        <w:rPr>
          <w:rFonts w:ascii="Sylfaen" w:hAnsi="Sylfaen"/>
          <w:i w:val="0"/>
          <w:sz w:val="24"/>
          <w:szCs w:val="24"/>
          <w:lang w:val="en-US" w:eastAsia="en-GB" w:bidi="en-GB"/>
        </w:rPr>
        <w:t>Complaints regarding this procedure must be submitted to the Procurement Appeals Board, in Yerevan, Melik Adamyan 1 street.</w:t>
      </w:r>
      <w:r w:rsidR="00095818" w:rsidRPr="000457BC">
        <w:rPr>
          <w:rFonts w:ascii="Sylfaen" w:hAnsi="Sylfaen"/>
          <w:i w:val="0"/>
          <w:sz w:val="24"/>
          <w:szCs w:val="24"/>
          <w:lang w:val="en-US" w:eastAsia="en-GB" w:bidi="en-GB"/>
        </w:rPr>
        <w:t xml:space="preserve"> </w:t>
      </w:r>
      <w:r w:rsidRPr="000457BC">
        <w:rPr>
          <w:rFonts w:ascii="Sylfaen" w:hAnsi="Sylfaen"/>
          <w:i w:val="0"/>
          <w:sz w:val="24"/>
          <w:szCs w:val="24"/>
          <w:lang w:val="en-US" w:eastAsia="en-GB" w:bidi="en-GB"/>
        </w:rPr>
        <w:t>The appeal shall be made as defi</w:t>
      </w:r>
      <w:r w:rsidR="00095818" w:rsidRPr="000457BC">
        <w:rPr>
          <w:rFonts w:ascii="Sylfaen" w:hAnsi="Sylfaen"/>
          <w:i w:val="0"/>
          <w:sz w:val="24"/>
          <w:szCs w:val="24"/>
          <w:lang w:val="en-US" w:eastAsia="en-GB" w:bidi="en-GB"/>
        </w:rPr>
        <w:t>ned by the pricing inqui</w:t>
      </w:r>
      <w:r w:rsidRPr="000457BC">
        <w:rPr>
          <w:rFonts w:ascii="Sylfaen" w:hAnsi="Sylfaen"/>
          <w:i w:val="0"/>
          <w:sz w:val="24"/>
          <w:szCs w:val="24"/>
          <w:lang w:val="en-US" w:eastAsia="en-GB" w:bidi="en-GB"/>
        </w:rPr>
        <w:t>ry invitation. The required appeal launching fee is 30 000 (thirty thousand) AMD, which will go to "900008000482" treasury bank account opened in the name of the RA Ministry of Finance.</w:t>
      </w:r>
    </w:p>
    <w:p w14:paraId="6DEB559C" w14:textId="77777777" w:rsidR="00DA0E0A" w:rsidRPr="000457BC" w:rsidRDefault="00DA0E0A" w:rsidP="000457BC">
      <w:pPr>
        <w:pStyle w:val="a3"/>
        <w:spacing w:line="240" w:lineRule="auto"/>
        <w:ind w:firstLine="180"/>
        <w:rPr>
          <w:rFonts w:ascii="Sylfaen" w:hAnsi="Sylfaen"/>
          <w:i w:val="0"/>
          <w:sz w:val="24"/>
          <w:szCs w:val="24"/>
          <w:lang w:val="en-US" w:eastAsia="en-GB" w:bidi="en-GB"/>
        </w:rPr>
      </w:pPr>
      <w:r w:rsidRPr="000457BC">
        <w:rPr>
          <w:rFonts w:ascii="Sylfaen" w:hAnsi="Sylfaen"/>
          <w:i w:val="0"/>
          <w:sz w:val="24"/>
          <w:szCs w:val="24"/>
          <w:lang w:val="en-US" w:eastAsia="en-GB" w:bidi="en-GB"/>
        </w:rPr>
        <w:t xml:space="preserve">For further information regarding this announcement, please contact the secretary of the evaluating committee </w:t>
      </w:r>
      <w:r w:rsidR="00033491" w:rsidRPr="000457BC">
        <w:rPr>
          <w:rFonts w:ascii="Sylfaen" w:hAnsi="Sylfaen"/>
          <w:i w:val="0"/>
          <w:sz w:val="24"/>
          <w:szCs w:val="24"/>
          <w:lang w:val="en-US" w:eastAsia="en-GB" w:bidi="en-GB"/>
        </w:rPr>
        <w:t>N</w:t>
      </w:r>
      <w:r w:rsidR="001B1757">
        <w:rPr>
          <w:rFonts w:ascii="Sylfaen" w:hAnsi="Sylfaen"/>
          <w:i w:val="0"/>
          <w:sz w:val="24"/>
          <w:szCs w:val="24"/>
          <w:lang w:val="en-US" w:eastAsia="en-GB" w:bidi="en-GB"/>
        </w:rPr>
        <w:t>aira</w:t>
      </w:r>
      <w:r w:rsidR="00033491" w:rsidRPr="000457BC">
        <w:rPr>
          <w:rFonts w:ascii="Sylfaen" w:hAnsi="Sylfaen"/>
          <w:i w:val="0"/>
          <w:sz w:val="24"/>
          <w:szCs w:val="24"/>
          <w:lang w:val="en-US" w:eastAsia="en-GB" w:bidi="en-GB"/>
        </w:rPr>
        <w:t xml:space="preserve"> Karapetyan.</w:t>
      </w:r>
    </w:p>
    <w:p w14:paraId="78403176" w14:textId="77777777" w:rsidR="00DA0E0A" w:rsidRPr="001B1757" w:rsidRDefault="00002E90" w:rsidP="000457BC">
      <w:pPr>
        <w:pStyle w:val="a3"/>
        <w:spacing w:line="240" w:lineRule="auto"/>
        <w:ind w:firstLine="180"/>
        <w:rPr>
          <w:rFonts w:ascii="Sylfaen" w:hAnsi="Sylfaen"/>
          <w:b/>
          <w:sz w:val="24"/>
          <w:szCs w:val="24"/>
          <w:lang w:val="en-US" w:eastAsia="en-GB" w:bidi="en-GB"/>
        </w:rPr>
      </w:pPr>
      <w:r w:rsidRPr="001B1757">
        <w:rPr>
          <w:rFonts w:ascii="Sylfaen" w:hAnsi="Sylfaen"/>
          <w:b/>
          <w:sz w:val="24"/>
          <w:szCs w:val="24"/>
          <w:lang w:val="en-US" w:eastAsia="en-GB" w:bidi="en-GB"/>
        </w:rPr>
        <w:t>Tel: 011 900 049</w:t>
      </w:r>
    </w:p>
    <w:p w14:paraId="51B67C5E" w14:textId="77777777" w:rsidR="001B1757" w:rsidRPr="001B1757" w:rsidRDefault="00DA0E0A" w:rsidP="001B1757">
      <w:pPr>
        <w:pStyle w:val="a3"/>
        <w:spacing w:line="240" w:lineRule="auto"/>
        <w:ind w:firstLine="180"/>
        <w:rPr>
          <w:rFonts w:ascii="Sylfaen" w:hAnsi="Sylfaen"/>
          <w:b/>
          <w:sz w:val="24"/>
          <w:szCs w:val="24"/>
          <w:lang w:val="en-US" w:eastAsia="en-GB" w:bidi="en-GB"/>
        </w:rPr>
      </w:pPr>
      <w:r w:rsidRPr="001B1757">
        <w:rPr>
          <w:rFonts w:ascii="Sylfaen" w:hAnsi="Sylfaen"/>
          <w:b/>
          <w:sz w:val="24"/>
          <w:szCs w:val="24"/>
          <w:lang w:val="en-US" w:eastAsia="en-GB" w:bidi="en-GB"/>
        </w:rPr>
        <w:t xml:space="preserve">E-mail address: </w:t>
      </w:r>
      <w:hyperlink r:id="rId5" w:history="1">
        <w:r w:rsidR="002D68B2" w:rsidRPr="001B1757">
          <w:rPr>
            <w:rFonts w:ascii="Sylfaen" w:hAnsi="Sylfaen"/>
            <w:b/>
            <w:sz w:val="24"/>
            <w:szCs w:val="24"/>
            <w:lang w:val="en-US" w:eastAsia="en-GB" w:bidi="en-GB"/>
          </w:rPr>
          <w:t xml:space="preserve"> nairakarapetyan32@gmail.com </w:t>
        </w:r>
      </w:hyperlink>
    </w:p>
    <w:p w14:paraId="60CE0FC4" w14:textId="77777777" w:rsidR="007569D4" w:rsidRPr="001B1757" w:rsidRDefault="00DA0E0A" w:rsidP="001B1757">
      <w:pPr>
        <w:pStyle w:val="a3"/>
        <w:spacing w:line="240" w:lineRule="auto"/>
        <w:ind w:firstLine="180"/>
        <w:rPr>
          <w:rFonts w:ascii="Sylfaen" w:hAnsi="Sylfaen"/>
          <w:b/>
          <w:sz w:val="24"/>
          <w:szCs w:val="24"/>
          <w:lang w:val="en-US" w:eastAsia="en-GB" w:bidi="en-GB"/>
        </w:rPr>
      </w:pPr>
      <w:r w:rsidRPr="001B1757">
        <w:rPr>
          <w:rFonts w:ascii="Sylfaen" w:hAnsi="Sylfaen"/>
          <w:b/>
          <w:sz w:val="24"/>
          <w:szCs w:val="24"/>
          <w:lang w:val="en-US" w:eastAsia="en-GB" w:bidi="en-GB"/>
        </w:rPr>
        <w:t xml:space="preserve">Customer: </w:t>
      </w:r>
      <w:r w:rsidR="007569D4" w:rsidRPr="001B1757">
        <w:rPr>
          <w:rFonts w:ascii="Sylfaen" w:hAnsi="Sylfaen"/>
          <w:b/>
          <w:sz w:val="24"/>
          <w:szCs w:val="24"/>
          <w:lang w:val="en-US" w:eastAsia="en-GB" w:bidi="en-GB"/>
        </w:rPr>
        <w:t>RA Anti-Corruption Committee</w:t>
      </w:r>
    </w:p>
    <w:p w14:paraId="5C3FC870" w14:textId="77777777" w:rsidR="001D05D5" w:rsidRDefault="001D05D5" w:rsidP="007569D4">
      <w:pPr>
        <w:pStyle w:val="a3"/>
        <w:spacing w:line="240" w:lineRule="auto"/>
        <w:jc w:val="center"/>
      </w:pPr>
    </w:p>
    <w:sectPr w:rsidR="001D05D5" w:rsidSect="001B1757">
      <w:pgSz w:w="11906" w:h="16838"/>
      <w:pgMar w:top="28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C0B5E"/>
    <w:rsid w:val="00002E90"/>
    <w:rsid w:val="00033491"/>
    <w:rsid w:val="000457BC"/>
    <w:rsid w:val="00050035"/>
    <w:rsid w:val="00095818"/>
    <w:rsid w:val="000B0EEB"/>
    <w:rsid w:val="000D600B"/>
    <w:rsid w:val="001B1757"/>
    <w:rsid w:val="001D05D5"/>
    <w:rsid w:val="00232D76"/>
    <w:rsid w:val="002B6E4E"/>
    <w:rsid w:val="002D68B2"/>
    <w:rsid w:val="00464163"/>
    <w:rsid w:val="00495F6D"/>
    <w:rsid w:val="00496CF4"/>
    <w:rsid w:val="005012D5"/>
    <w:rsid w:val="00575E15"/>
    <w:rsid w:val="005E1700"/>
    <w:rsid w:val="00615F05"/>
    <w:rsid w:val="006821F4"/>
    <w:rsid w:val="00706CB3"/>
    <w:rsid w:val="007569D4"/>
    <w:rsid w:val="007654F2"/>
    <w:rsid w:val="00996573"/>
    <w:rsid w:val="009C394F"/>
    <w:rsid w:val="00A5615A"/>
    <w:rsid w:val="00A95699"/>
    <w:rsid w:val="00AE1AEB"/>
    <w:rsid w:val="00B057DC"/>
    <w:rsid w:val="00B305B4"/>
    <w:rsid w:val="00B51E52"/>
    <w:rsid w:val="00B855F7"/>
    <w:rsid w:val="00C36833"/>
    <w:rsid w:val="00C54716"/>
    <w:rsid w:val="00C573A8"/>
    <w:rsid w:val="00CD6421"/>
    <w:rsid w:val="00D245D8"/>
    <w:rsid w:val="00D80A13"/>
    <w:rsid w:val="00D9329F"/>
    <w:rsid w:val="00DA0E0A"/>
    <w:rsid w:val="00E803FA"/>
    <w:rsid w:val="00E87771"/>
    <w:rsid w:val="00EC0B5E"/>
    <w:rsid w:val="00EF40DB"/>
    <w:rsid w:val="00EF5ACA"/>
    <w:rsid w:val="00F165DD"/>
    <w:rsid w:val="00F24947"/>
    <w:rsid w:val="00F70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A8513"/>
  <w15:docId w15:val="{B58F0EE2-8457-467D-976B-154F750A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E0A"/>
    <w:pPr>
      <w:spacing w:after="200" w:line="276" w:lineRule="auto"/>
    </w:pPr>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A0E0A"/>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0E0A"/>
    <w:rPr>
      <w:rFonts w:ascii="Arial LatArm" w:eastAsia="Times New Roman" w:hAnsi="Arial LatArm" w:cs="Times New Roman"/>
      <w:i/>
      <w:sz w:val="20"/>
      <w:szCs w:val="20"/>
      <w:lang w:val="en-AU"/>
    </w:rPr>
  </w:style>
  <w:style w:type="paragraph" w:styleId="2">
    <w:name w:val="Body Text Indent 2"/>
    <w:basedOn w:val="a"/>
    <w:link w:val="20"/>
    <w:rsid w:val="00DA0E0A"/>
    <w:pPr>
      <w:spacing w:after="0" w:line="360" w:lineRule="auto"/>
      <w:ind w:firstLine="540"/>
      <w:jc w:val="both"/>
    </w:pPr>
    <w:rPr>
      <w:rFonts w:ascii="Baltica" w:eastAsia="Times New Roman" w:hAnsi="Baltica" w:cs="Times New Roman"/>
      <w:sz w:val="20"/>
      <w:szCs w:val="20"/>
      <w:lang w:val="af-ZA"/>
    </w:rPr>
  </w:style>
  <w:style w:type="character" w:customStyle="1" w:styleId="20">
    <w:name w:val="Основной текст с отступом 2 Знак"/>
    <w:basedOn w:val="a0"/>
    <w:link w:val="2"/>
    <w:rsid w:val="00DA0E0A"/>
    <w:rPr>
      <w:rFonts w:ascii="Baltica" w:eastAsia="Times New Roman" w:hAnsi="Baltica" w:cs="Times New Roman"/>
      <w:sz w:val="20"/>
      <w:szCs w:val="20"/>
      <w:lang w:val="af-ZA"/>
    </w:rPr>
  </w:style>
  <w:style w:type="character" w:styleId="a5">
    <w:name w:val="Hyperlink"/>
    <w:rsid w:val="00DA0E0A"/>
    <w:rPr>
      <w:color w:val="0000FF"/>
      <w:u w:val="single"/>
    </w:rPr>
  </w:style>
  <w:style w:type="paragraph" w:styleId="a6">
    <w:name w:val="Body Text"/>
    <w:basedOn w:val="a"/>
    <w:link w:val="a7"/>
    <w:rsid w:val="00DA0E0A"/>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DA0E0A"/>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756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0">
    <w:name w:val="Стандартный HTML Знак"/>
    <w:basedOn w:val="a0"/>
    <w:link w:val="HTML"/>
    <w:uiPriority w:val="99"/>
    <w:semiHidden/>
    <w:rsid w:val="007569D4"/>
    <w:rPr>
      <w:rFonts w:ascii="Courier New" w:eastAsia="Times New Roman" w:hAnsi="Courier New" w:cs="Courier New"/>
      <w:sz w:val="20"/>
      <w:szCs w:val="20"/>
      <w:lang w:val="en-GB" w:eastAsia="en-GB"/>
    </w:rPr>
  </w:style>
  <w:style w:type="character" w:customStyle="1" w:styleId="y2iqfc">
    <w:name w:val="y2iqfc"/>
    <w:basedOn w:val="a0"/>
    <w:rsid w:val="00756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00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babayan@ccc.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509</Words>
  <Characters>2907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59</cp:revision>
  <dcterms:created xsi:type="dcterms:W3CDTF">2018-01-23T09:46:00Z</dcterms:created>
  <dcterms:modified xsi:type="dcterms:W3CDTF">2025-11-20T13:22:00Z</dcterms:modified>
</cp:coreProperties>
</file>