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FC0A12">
        <w:rPr>
          <w:rFonts w:ascii="GHEA Grapalat" w:hAnsi="GHEA Grapalat"/>
          <w:b/>
          <w:i w:val="0"/>
          <w:sz w:val="24"/>
          <w:szCs w:val="24"/>
        </w:rPr>
        <w:t>4</w:t>
      </w:r>
      <w:r w:rsidR="0020605A">
        <w:rPr>
          <w:rFonts w:ascii="GHEA Grapalat" w:hAnsi="GHEA Grapalat"/>
          <w:b/>
          <w:i w:val="0"/>
          <w:sz w:val="24"/>
          <w:szCs w:val="24"/>
          <w:lang w:val="hy-AM"/>
        </w:rPr>
        <w:t xml:space="preserve"> </w:t>
      </w:r>
      <w:r w:rsidR="00FC0A12" w:rsidRPr="00FC0A12">
        <w:rPr>
          <w:rFonts w:ascii="GHEA Grapalat" w:hAnsi="GHEA Grapalat"/>
          <w:b/>
          <w:i w:val="0"/>
          <w:sz w:val="24"/>
          <w:szCs w:val="24"/>
          <w:lang w:val="en-US"/>
        </w:rPr>
        <w:t>Dec</w:t>
      </w:r>
      <w:r w:rsidR="00AF4C99">
        <w:rPr>
          <w:rFonts w:ascii="GHEA Grapalat" w:hAnsi="GHEA Grapalat"/>
          <w:b/>
          <w:i w:val="0"/>
          <w:sz w:val="24"/>
          <w:szCs w:val="24"/>
          <w:lang w:val="hy-AM"/>
        </w:rPr>
        <w:t>ember</w:t>
      </w:r>
      <w:r w:rsidR="00FF6A7C" w:rsidRPr="00D611C8">
        <w:rPr>
          <w:rFonts w:ascii="GHEA Grapalat" w:hAnsi="GHEA Grapalat"/>
          <w:b/>
          <w:i w:val="0"/>
          <w:sz w:val="24"/>
          <w:szCs w:val="24"/>
        </w:rPr>
        <w:t xml:space="preserve"> of 20</w:t>
      </w:r>
      <w:r w:rsidR="00AF4C99">
        <w:rPr>
          <w:rFonts w:ascii="GHEA Grapalat" w:hAnsi="GHEA Grapalat"/>
          <w:b/>
          <w:i w:val="0"/>
          <w:sz w:val="24"/>
          <w:szCs w:val="24"/>
          <w:lang w:val="hy-AM"/>
        </w:rPr>
        <w:t>25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FC0A12" w:rsidRPr="00FC0A12">
        <w:rPr>
          <w:rFonts w:ascii="GHEA Grapalat" w:hAnsi="GHEA Grapalat"/>
          <w:b/>
          <w:i w:val="0"/>
          <w:sz w:val="24"/>
          <w:szCs w:val="24"/>
          <w:lang w:val="en-US"/>
        </w:rPr>
        <w:t>29</w:t>
      </w:r>
      <w:r w:rsidR="00FF6A7C" w:rsidRPr="00BE6DD2">
        <w:rPr>
          <w:rFonts w:ascii="GHEA Grapalat" w:hAnsi="GHEA Grapalat"/>
          <w:b/>
          <w:i w:val="0"/>
          <w:sz w:val="24"/>
          <w:szCs w:val="24"/>
        </w:rPr>
        <w:t>/</w:t>
      </w:r>
      <w:r w:rsidR="00637A33">
        <w:rPr>
          <w:rFonts w:ascii="GHEA Grapalat" w:hAnsi="GHEA Grapalat"/>
          <w:b/>
          <w:i w:val="0"/>
          <w:sz w:val="24"/>
          <w:szCs w:val="24"/>
        </w:rPr>
        <w:t>2</w:t>
      </w:r>
      <w:r w:rsidR="00AF4C99">
        <w:rPr>
          <w:rFonts w:ascii="GHEA Grapalat" w:hAnsi="GHEA Grapalat"/>
          <w:b/>
          <w:i w:val="0"/>
          <w:sz w:val="24"/>
          <w:szCs w:val="24"/>
          <w:lang w:val="hy-AM"/>
        </w:rPr>
        <w:t>5</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w:t>
      </w:r>
      <w:bookmarkStart w:id="0" w:name="_GoBack"/>
      <w:bookmarkEnd w:id="0"/>
      <w:r w:rsidRPr="00EF31E7">
        <w:rPr>
          <w:rFonts w:ascii="GHEA Grapalat" w:hAnsi="GHEA Grapalat"/>
          <w:i w:val="0"/>
          <w:sz w:val="24"/>
          <w:szCs w:val="24"/>
        </w:rPr>
        <w:t>nt.</w:t>
      </w:r>
    </w:p>
    <w:p w:rsidR="00FF6A7C" w:rsidRDefault="00A20B69" w:rsidP="00AF4C99">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FC0A12" w:rsidRPr="00B640E4">
        <w:rPr>
          <w:rFonts w:ascii="GHEA Grapalat" w:hAnsi="GHEA Grapalat"/>
          <w:b/>
          <w:color w:val="000000" w:themeColor="text1"/>
          <w:szCs w:val="20"/>
        </w:rPr>
        <w:t>i</w:t>
      </w:r>
      <w:r w:rsidR="00FC0A12" w:rsidRPr="00B640E4">
        <w:rPr>
          <w:rFonts w:ascii="GHEA Grapalat" w:hAnsi="GHEA Grapalat"/>
          <w:b/>
          <w:color w:val="000000" w:themeColor="text1"/>
          <w:szCs w:val="20"/>
        </w:rPr>
        <w:t>ndependent material valuation service of equipment, ferrous and non-ferrous scrap metal</w:t>
      </w:r>
      <w:r w:rsidR="00AF4C99" w:rsidRPr="00AF4C99">
        <w:rPr>
          <w:rFonts w:ascii="GHEA Grapalat" w:hAnsi="GHEA Grapalat" w:cs="Arial"/>
          <w:b/>
          <w:szCs w:val="20"/>
        </w:rPr>
        <w:t xml:space="preserve"> of ANPP CJSC</w:t>
      </w:r>
      <w:r w:rsidR="00AF4C99">
        <w:rPr>
          <w:rFonts w:ascii="GHEA Grapalat" w:hAnsi="GHEA Grapalat" w:cs="Arial"/>
          <w:szCs w:val="20"/>
          <w:lang w:val="hy-AM"/>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publication of this notice. The bids may,</w:t>
      </w:r>
      <w:r w:rsidR="00FC0A12" w:rsidRPr="00FC0A12">
        <w:rPr>
          <w:rFonts w:ascii="GHEA Grapalat" w:hAnsi="GHEA Grapalat"/>
          <w:i w:val="0"/>
          <w:sz w:val="24"/>
          <w:szCs w:val="24"/>
          <w:lang w:val="en-US"/>
        </w:rPr>
        <w:t xml:space="preserve"> </w:t>
      </w:r>
      <w:r w:rsidRPr="002A4953">
        <w:rPr>
          <w:rFonts w:ascii="GHEA Grapalat" w:hAnsi="GHEA Grapalat"/>
          <w:i w:val="0"/>
          <w:sz w:val="24"/>
          <w:szCs w:val="24"/>
        </w:rPr>
        <w:t xml:space="preserve">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030" w:rsidRDefault="00962030">
      <w:r>
        <w:separator/>
      </w:r>
    </w:p>
  </w:endnote>
  <w:endnote w:type="continuationSeparator" w:id="0">
    <w:p w:rsidR="00962030" w:rsidRDefault="0096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030" w:rsidRDefault="00962030">
      <w:r>
        <w:separator/>
      </w:r>
    </w:p>
  </w:footnote>
  <w:footnote w:type="continuationSeparator" w:id="0">
    <w:p w:rsidR="00962030" w:rsidRDefault="00962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066"/>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030"/>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99"/>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A12"/>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C42A5-7065-49C4-B6BF-BD67EDA0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20</cp:revision>
  <cp:lastPrinted>2017-05-25T08:11:00Z</cp:lastPrinted>
  <dcterms:created xsi:type="dcterms:W3CDTF">2017-09-12T09:15:00Z</dcterms:created>
  <dcterms:modified xsi:type="dcterms:W3CDTF">2025-12-03T07:12:00Z</dcterms:modified>
</cp:coreProperties>
</file>