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1BA0508F"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Inquiry  Committee dated  </w:t>
      </w:r>
      <w:r w:rsidR="0068056B" w:rsidRPr="0068056B">
        <w:rPr>
          <w:rFonts w:ascii="GHEA Grapalat" w:eastAsia="Times New Roman" w:hAnsi="GHEA Grapalat" w:cs="Times New Roman"/>
          <w:sz w:val="20"/>
          <w:szCs w:val="20"/>
          <w:lang w:val="en-US"/>
        </w:rPr>
        <w:t>10</w:t>
      </w:r>
      <w:r w:rsidR="00E371A1" w:rsidRPr="006650FA">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1</w:t>
      </w:r>
      <w:r w:rsidR="00AE47C8" w:rsidRPr="00AE47C8">
        <w:rPr>
          <w:rFonts w:ascii="GHEA Grapalat" w:eastAsia="Times New Roman" w:hAnsi="GHEA Grapalat" w:cs="Times New Roman"/>
          <w:sz w:val="20"/>
          <w:szCs w:val="20"/>
          <w:lang w:val="en-US"/>
        </w:rPr>
        <w:t>2</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20</w:t>
      </w:r>
      <w:r w:rsidR="00C9411D" w:rsidRPr="006650FA">
        <w:rPr>
          <w:rFonts w:ascii="GHEA Grapalat" w:eastAsia="Times New Roman" w:hAnsi="GHEA Grapalat" w:cs="Times New Roman"/>
          <w:sz w:val="20"/>
          <w:szCs w:val="20"/>
          <w:lang w:val="en-US"/>
        </w:rPr>
        <w:t>25</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ic of Armenia "On Procurements"4</w:t>
      </w:r>
    </w:p>
    <w:p w14:paraId="62342F99" w14:textId="12D6ECB1" w:rsidR="00E90834" w:rsidRPr="006650FA" w:rsidRDefault="00E90834" w:rsidP="00B62987">
      <w:pPr>
        <w:spacing w:after="0" w:line="240" w:lineRule="auto"/>
        <w:jc w:val="center"/>
        <w:rPr>
          <w:rFonts w:ascii="GHEA Grapalat" w:eastAsia="Times New Roman" w:hAnsi="GHEA Grapalat" w:cs="Times New Roman"/>
          <w:color w:val="4F81BD" w:themeColor="accent1"/>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bookmarkStart w:id="0" w:name="_Hlk159857573"/>
      <w:r w:rsidR="006650FA" w:rsidRPr="006650FA">
        <w:rPr>
          <w:rFonts w:ascii="Sylfaen" w:hAnsi="Sylfaen"/>
          <w:b/>
          <w:bCs/>
          <w:color w:val="4F81BD" w:themeColor="accent1"/>
          <w:lang w:val="af-ZA"/>
        </w:rPr>
        <w:t>«</w:t>
      </w:r>
      <w:bookmarkStart w:id="1" w:name="_Hlk190966118"/>
      <w:r w:rsidR="006650FA" w:rsidRPr="006650FA">
        <w:rPr>
          <w:rFonts w:ascii="Sylfaen" w:hAnsi="Sylfaen"/>
          <w:b/>
          <w:bCs/>
          <w:color w:val="4F81BD" w:themeColor="accent1"/>
          <w:lang w:val="af-ZA"/>
        </w:rPr>
        <w:t>ՀՀ ԱՄ ԹՀ-</w:t>
      </w:r>
      <w:r w:rsidR="006650FA" w:rsidRPr="006650FA">
        <w:rPr>
          <w:rFonts w:ascii="Sylfaen" w:hAnsi="Sylfaen"/>
          <w:b/>
          <w:bCs/>
          <w:color w:val="4F81BD" w:themeColor="accent1"/>
          <w:lang w:val="hy-AM"/>
        </w:rPr>
        <w:t>ՀԲՄԽԱՇ</w:t>
      </w:r>
      <w:r w:rsidR="006650FA" w:rsidRPr="006650FA">
        <w:rPr>
          <w:rFonts w:ascii="Sylfaen" w:hAnsi="Sylfaen"/>
          <w:b/>
          <w:bCs/>
          <w:color w:val="4F81BD" w:themeColor="accent1"/>
          <w:lang w:val="af-ZA"/>
        </w:rPr>
        <w:t>ՁԲ-25/</w:t>
      </w:r>
      <w:bookmarkEnd w:id="1"/>
      <w:r w:rsidR="0066529A">
        <w:rPr>
          <w:rFonts w:ascii="Sylfaen" w:hAnsi="Sylfaen"/>
          <w:b/>
          <w:bCs/>
          <w:color w:val="4F81BD" w:themeColor="accent1"/>
          <w:lang w:val="hy-AM"/>
        </w:rPr>
        <w:t>1</w:t>
      </w:r>
      <w:r w:rsidR="00AE47C8" w:rsidRPr="00AE47C8">
        <w:rPr>
          <w:rFonts w:ascii="Sylfaen" w:hAnsi="Sylfaen"/>
          <w:b/>
          <w:bCs/>
          <w:color w:val="4F81BD" w:themeColor="accent1"/>
          <w:lang w:val="en-US"/>
        </w:rPr>
        <w:t>7</w:t>
      </w:r>
      <w:r w:rsidR="0068056B" w:rsidRPr="0068056B">
        <w:rPr>
          <w:rFonts w:ascii="Sylfaen" w:hAnsi="Sylfaen"/>
          <w:b/>
          <w:bCs/>
          <w:color w:val="4F81BD" w:themeColor="accent1"/>
          <w:lang w:val="en-US"/>
        </w:rPr>
        <w:t>3</w:t>
      </w:r>
      <w:r w:rsidR="006650FA" w:rsidRPr="006650FA">
        <w:rPr>
          <w:rFonts w:ascii="Sylfaen" w:hAnsi="Sylfaen"/>
          <w:b/>
          <w:color w:val="4F81BD" w:themeColor="accent1"/>
          <w:lang w:val="af-ZA"/>
        </w:rPr>
        <w:t>»</w:t>
      </w:r>
      <w:bookmarkEnd w:id="0"/>
      <w:r w:rsidR="006650FA" w:rsidRPr="006650FA">
        <w:rPr>
          <w:rFonts w:ascii="Sylfaen" w:hAnsi="Sylfaen"/>
          <w:b/>
          <w:color w:val="4F81BD" w:themeColor="accent1"/>
          <w:lang w:val="af-ZA"/>
        </w:rPr>
        <w:t xml:space="preserve">  </w:t>
      </w:r>
    </w:p>
    <w:p w14:paraId="0712DA2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6B7682">
        <w:rPr>
          <w:rFonts w:ascii="Times New Roman" w:eastAsia="Times New Roman" w:hAnsi="Times New Roman" w:cs="Times New Roman"/>
          <w:iCs/>
          <w:sz w:val="24"/>
          <w:szCs w:val="24"/>
          <w:lang w:val="en-US"/>
        </w:rPr>
        <w:t>Municipalitet of Talin</w:t>
      </w:r>
      <w:r w:rsidRPr="006B7682">
        <w:rPr>
          <w:rFonts w:ascii="GHEA Grapalat" w:eastAsia="Times New Roman" w:hAnsi="GHEA Grapalat" w:cs="Times New Roman"/>
          <w:iCs/>
          <w:sz w:val="20"/>
          <w:szCs w:val="20"/>
          <w:lang w:val="en-US"/>
        </w:rPr>
        <w:t>,</w:t>
      </w:r>
      <w:r w:rsidRPr="006B7682">
        <w:rPr>
          <w:rFonts w:ascii="Times New Roman" w:eastAsia="Times New Roman" w:hAnsi="Times New Roman" w:cs="Times New Roman"/>
          <w:iCs/>
          <w:sz w:val="24"/>
          <w:szCs w:val="24"/>
          <w:lang w:val="en-US"/>
        </w:rPr>
        <w:t xml:space="preserve"> (hereinafter Customer), located at the</w:t>
      </w:r>
      <w:r w:rsidRPr="006B7682">
        <w:rPr>
          <w:rFonts w:ascii="GHEA Grapalat" w:eastAsia="Times New Roman" w:hAnsi="GHEA Grapalat" w:cs="Times New Roman"/>
          <w:iCs/>
          <w:sz w:val="20"/>
          <w:szCs w:val="20"/>
          <w:lang w:val="en-US"/>
        </w:rPr>
        <w:t xml:space="preserve"> st. </w:t>
      </w:r>
      <w:r w:rsidRPr="006B7682">
        <w:rPr>
          <w:rFonts w:ascii="Times New Roman" w:eastAsia="Times New Roman" w:hAnsi="Times New Roman" w:cs="Times New Roman"/>
          <w:iCs/>
          <w:sz w:val="24"/>
          <w:szCs w:val="24"/>
          <w:lang w:val="en-US"/>
        </w:rPr>
        <w:t xml:space="preserve">Gai 1, </w:t>
      </w:r>
      <w:r w:rsidRPr="006B7682">
        <w:rPr>
          <w:rFonts w:ascii="Sylfaen" w:eastAsia="Times New Roman" w:hAnsi="Sylfaen" w:cs="Times New Roman"/>
          <w:iCs/>
          <w:sz w:val="24"/>
          <w:szCs w:val="24"/>
          <w:lang w:val="en-US"/>
        </w:rPr>
        <w:t>t.</w:t>
      </w:r>
      <w:r w:rsidRPr="006B7682">
        <w:rPr>
          <w:rFonts w:ascii="Times New Roman" w:eastAsia="Times New Roman" w:hAnsi="Times New Roman" w:cs="Times New Roman"/>
          <w:iCs/>
          <w:sz w:val="24"/>
          <w:szCs w:val="24"/>
          <w:lang w:val="en-US"/>
        </w:rPr>
        <w:t xml:space="preserve"> Talin,</w:t>
      </w:r>
      <w:r w:rsidRPr="00B11546">
        <w:rPr>
          <w:rFonts w:ascii="Times New Roman" w:eastAsia="Times New Roman" w:hAnsi="Times New Roman" w:cs="Times New Roman"/>
          <w:i/>
          <w:sz w:val="24"/>
          <w:szCs w:val="24"/>
          <w:lang w:val="en-US"/>
        </w:rPr>
        <w:t xml:space="preserve">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1C14BB9B" w14:textId="65750486" w:rsidR="0050710C" w:rsidRDefault="0050710C" w:rsidP="00E90834">
      <w:pPr>
        <w:spacing w:after="0" w:line="240" w:lineRule="auto"/>
        <w:ind w:firstLine="708"/>
        <w:jc w:val="both"/>
        <w:rPr>
          <w:rFonts w:ascii="Times New Roman" w:eastAsia="Times New Roman" w:hAnsi="Times New Roman" w:cs="Times New Roman"/>
          <w:sz w:val="24"/>
          <w:szCs w:val="24"/>
          <w:lang w:val="en-AU"/>
        </w:rPr>
      </w:pPr>
      <w:r w:rsidRPr="0050710C">
        <w:rPr>
          <w:rFonts w:ascii="Times New Roman" w:eastAsia="Times New Roman" w:hAnsi="Times New Roman" w:cs="Times New Roman"/>
          <w:sz w:val="24"/>
          <w:szCs w:val="24"/>
          <w:lang w:val="en-AU"/>
        </w:rPr>
        <w:t>As a result of this procedure, the selected participant will be offered to sign a contract for the procurement of consulting services for the construction of a water supply network and the overhaul of the internal drinking water network for the needs of the Talin community of the Aragatsotn region of the Republic of Armenia, (hereinafter referred to as the contract).</w:t>
      </w:r>
    </w:p>
    <w:p w14:paraId="285E201C" w14:textId="4DA70918"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3E029EF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059997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6B1B0556"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50710C" w:rsidRPr="0050710C">
        <w:rPr>
          <w:rFonts w:ascii="GHEA Grapalat" w:eastAsia="Times New Roman" w:hAnsi="GHEA Grapalat" w:cs="Times New Roman"/>
          <w:sz w:val="20"/>
          <w:szCs w:val="20"/>
          <w:lang w:val="en-US"/>
        </w:rPr>
        <w:t>2</w:t>
      </w:r>
      <w:r w:rsidR="00D36669">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50710C" w:rsidRPr="0050710C">
        <w:rPr>
          <w:rFonts w:ascii="GHEA Grapalat" w:eastAsia="Times New Roman" w:hAnsi="GHEA Grapalat" w:cs="Times New Roman"/>
          <w:sz w:val="20"/>
          <w:szCs w:val="20"/>
          <w:lang w:val="en-US"/>
        </w:rPr>
        <w:t>22</w:t>
      </w:r>
      <w:r w:rsidR="00463A67" w:rsidRPr="00C43422">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1</w:t>
      </w:r>
      <w:r w:rsidR="00AE47C8" w:rsidRPr="00AE47C8">
        <w:rPr>
          <w:rFonts w:ascii="GHEA Grapalat" w:eastAsia="Times New Roman" w:hAnsi="GHEA Grapalat" w:cs="Times New Roman"/>
          <w:sz w:val="20"/>
          <w:szCs w:val="20"/>
          <w:lang w:val="en-US"/>
        </w:rPr>
        <w:t>2</w:t>
      </w:r>
      <w:r w:rsidR="00242E5E" w:rsidRPr="00C43422">
        <w:rPr>
          <w:rFonts w:ascii="GHEA Grapalat" w:eastAsia="Times New Roman" w:hAnsi="GHEA Grapalat" w:cs="Times New Roman"/>
          <w:sz w:val="20"/>
          <w:szCs w:val="20"/>
          <w:lang w:val="en-US"/>
        </w:rPr>
        <w:t>.202</w:t>
      </w:r>
      <w:r w:rsidR="00C9411D" w:rsidRPr="00C9411D">
        <w:rPr>
          <w:rFonts w:ascii="GHEA Grapalat" w:eastAsia="Times New Roman" w:hAnsi="GHEA Grapalat" w:cs="Times New Roman"/>
          <w:sz w:val="20"/>
          <w:szCs w:val="20"/>
          <w:lang w:val="en-US"/>
        </w:rPr>
        <w:t>5</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13687" w:rsidRPr="00613687">
        <w:rPr>
          <w:rFonts w:ascii="GHEA Grapalat" w:eastAsia="Times New Roman" w:hAnsi="GHEA Grapalat" w:cs="Times New Roman"/>
          <w:sz w:val="20"/>
          <w:szCs w:val="20"/>
          <w:lang w:val="en-US"/>
        </w:rPr>
        <w:t>1</w:t>
      </w:r>
      <w:r w:rsidR="00434A9B" w:rsidRPr="00434A9B">
        <w:rPr>
          <w:rFonts w:ascii="GHEA Grapalat" w:eastAsia="Times New Roman" w:hAnsi="GHEA Grapalat" w:cs="Times New Roman"/>
          <w:sz w:val="20"/>
          <w:szCs w:val="20"/>
          <w:lang w:val="en-US"/>
        </w:rPr>
        <w:t>0</w:t>
      </w:r>
      <w:r w:rsidR="00B0386F">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00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The inquiries may be submitted eather Armenian, Russian nor English.</w:t>
      </w:r>
    </w:p>
    <w:p w14:paraId="33B5ADCE" w14:textId="1016D710"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50710C" w:rsidRPr="0050710C">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434A9B" w:rsidRPr="00434A9B">
        <w:rPr>
          <w:rFonts w:ascii="GHEA Grapalat" w:eastAsia="Times New Roman" w:hAnsi="GHEA Grapalat" w:cs="Times New Roman"/>
          <w:sz w:val="20"/>
          <w:szCs w:val="20"/>
          <w:lang w:val="en-US"/>
        </w:rPr>
        <w:t>0</w:t>
      </w:r>
      <w:r w:rsidR="009F64C9">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376D"/>
    <w:rsid w:val="00170491"/>
    <w:rsid w:val="001A2F80"/>
    <w:rsid w:val="001E27EE"/>
    <w:rsid w:val="002122AD"/>
    <w:rsid w:val="00242E5E"/>
    <w:rsid w:val="002C7908"/>
    <w:rsid w:val="0031197E"/>
    <w:rsid w:val="0031612C"/>
    <w:rsid w:val="00342FCD"/>
    <w:rsid w:val="00387058"/>
    <w:rsid w:val="003E1C92"/>
    <w:rsid w:val="00407BA4"/>
    <w:rsid w:val="00434A9B"/>
    <w:rsid w:val="004437B2"/>
    <w:rsid w:val="004637FF"/>
    <w:rsid w:val="00463A67"/>
    <w:rsid w:val="00467826"/>
    <w:rsid w:val="0050710C"/>
    <w:rsid w:val="005635A4"/>
    <w:rsid w:val="00590254"/>
    <w:rsid w:val="005B484A"/>
    <w:rsid w:val="005B4DAC"/>
    <w:rsid w:val="00600E06"/>
    <w:rsid w:val="006019E9"/>
    <w:rsid w:val="00613687"/>
    <w:rsid w:val="006201D5"/>
    <w:rsid w:val="006371C3"/>
    <w:rsid w:val="00645E30"/>
    <w:rsid w:val="006650FA"/>
    <w:rsid w:val="0066529A"/>
    <w:rsid w:val="0068056B"/>
    <w:rsid w:val="00686DD3"/>
    <w:rsid w:val="006A6419"/>
    <w:rsid w:val="006B57B4"/>
    <w:rsid w:val="006B7682"/>
    <w:rsid w:val="0080289D"/>
    <w:rsid w:val="008078BB"/>
    <w:rsid w:val="00815427"/>
    <w:rsid w:val="00816B88"/>
    <w:rsid w:val="00824AC7"/>
    <w:rsid w:val="00926E22"/>
    <w:rsid w:val="0096655D"/>
    <w:rsid w:val="0097517E"/>
    <w:rsid w:val="009F64C9"/>
    <w:rsid w:val="00A05255"/>
    <w:rsid w:val="00A415BB"/>
    <w:rsid w:val="00A67B0C"/>
    <w:rsid w:val="00AC0E93"/>
    <w:rsid w:val="00AC3510"/>
    <w:rsid w:val="00AD6EE2"/>
    <w:rsid w:val="00AE47C8"/>
    <w:rsid w:val="00AE6AB5"/>
    <w:rsid w:val="00B007FE"/>
    <w:rsid w:val="00B0386F"/>
    <w:rsid w:val="00B113C0"/>
    <w:rsid w:val="00B11546"/>
    <w:rsid w:val="00B62987"/>
    <w:rsid w:val="00C43422"/>
    <w:rsid w:val="00C52206"/>
    <w:rsid w:val="00C9411D"/>
    <w:rsid w:val="00CD655D"/>
    <w:rsid w:val="00D03CB8"/>
    <w:rsid w:val="00D36669"/>
    <w:rsid w:val="00D61AC8"/>
    <w:rsid w:val="00D91D4B"/>
    <w:rsid w:val="00D928FF"/>
    <w:rsid w:val="00DE54F7"/>
    <w:rsid w:val="00E371A1"/>
    <w:rsid w:val="00E45820"/>
    <w:rsid w:val="00E90834"/>
    <w:rsid w:val="00E9487C"/>
    <w:rsid w:val="00F32860"/>
    <w:rsid w:val="00F4717D"/>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5BB8FF84-614A-4503-8AFB-144A6D801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A67B0C"/>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91</cp:revision>
  <dcterms:created xsi:type="dcterms:W3CDTF">2022-02-23T12:49:00Z</dcterms:created>
  <dcterms:modified xsi:type="dcterms:W3CDTF">2025-12-10T10:31:00Z</dcterms:modified>
</cp:coreProperties>
</file>