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F38C"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Approved</w:t>
      </w:r>
    </w:p>
    <w:p w14:paraId="1C2346B6"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by the decision of the evaluation committee of the quotation request dated December 12, 2025 N 1</w:t>
      </w:r>
    </w:p>
    <w:p w14:paraId="4449C087"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THE PROCEDURE FOR THE PROCUREMENT OF THE QUOTATION IS ATTACHED TO THE APPLICATION, IN ANNEX 1</w:t>
      </w:r>
      <w:r w:rsidRPr="005E42AA">
        <w:rPr>
          <w:rFonts w:ascii="MS Mincho" w:eastAsia="MS Mincho" w:hAnsi="MS Mincho" w:cs="MS Mincho" w:hint="eastAsia"/>
          <w:lang w:val="en-US"/>
        </w:rPr>
        <w:t>․</w:t>
      </w:r>
      <w:r w:rsidRPr="005E42AA">
        <w:rPr>
          <w:rFonts w:ascii="GHEA Grapalat" w:hAnsi="GHEA Grapalat"/>
          <w:lang w:val="en-US"/>
        </w:rPr>
        <w:t>1</w:t>
      </w:r>
    </w:p>
    <w:p w14:paraId="30F226D8"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THIS PROCEDURE IS ORGANIZED ON THE BASIS OF PART 6 OF ARTICLE 15 OF THE RA LAW ON PROCUREMENT</w:t>
      </w:r>
    </w:p>
    <w:p w14:paraId="3AAE484B"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ANNOUNCEMENT</w:t>
      </w:r>
    </w:p>
    <w:p w14:paraId="4B182A1B"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ON THE QUOTATION</w:t>
      </w:r>
    </w:p>
    <w:p w14:paraId="14D781C4" w14:textId="77777777" w:rsidR="005E42AA" w:rsidRPr="005E42AA" w:rsidRDefault="005E42AA" w:rsidP="005E42AA">
      <w:pPr>
        <w:spacing w:after="0"/>
        <w:jc w:val="center"/>
        <w:rPr>
          <w:rFonts w:ascii="GHEA Grapalat" w:hAnsi="GHEA Grapalat"/>
          <w:lang w:val="en-US"/>
        </w:rPr>
      </w:pPr>
      <w:r w:rsidRPr="005E42AA">
        <w:rPr>
          <w:rFonts w:ascii="GHEA Grapalat" w:hAnsi="GHEA Grapalat"/>
          <w:lang w:val="en-US"/>
        </w:rPr>
        <w:t>This text of the announcement is approved by the decision of the evaluation committee dated December 12, 2025 N 1</w:t>
      </w:r>
    </w:p>
    <w:p w14:paraId="6683C075" w14:textId="77777777" w:rsidR="005E42AA" w:rsidRPr="005E42AA" w:rsidRDefault="005E42AA" w:rsidP="005E42AA">
      <w:pPr>
        <w:spacing w:after="0"/>
        <w:rPr>
          <w:rFonts w:ascii="GHEA Grapalat" w:hAnsi="GHEA Grapalat"/>
          <w:lang w:val="en-US"/>
        </w:rPr>
      </w:pPr>
    </w:p>
    <w:p w14:paraId="677B366C"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 xml:space="preserve">The Client: "Mental Health Care National Center” CJSC, located at 1/3 </w:t>
      </w:r>
      <w:proofErr w:type="spellStart"/>
      <w:r w:rsidRPr="005E42AA">
        <w:rPr>
          <w:rFonts w:ascii="GHEA Grapalat" w:hAnsi="GHEA Grapalat"/>
          <w:lang w:val="en-US"/>
        </w:rPr>
        <w:t>Nubarashen</w:t>
      </w:r>
      <w:proofErr w:type="spellEnd"/>
      <w:r w:rsidRPr="005E42AA">
        <w:rPr>
          <w:rFonts w:ascii="GHEA Grapalat" w:hAnsi="GHEA Grapalat"/>
          <w:lang w:val="en-US"/>
        </w:rPr>
        <w:t xml:space="preserve">, Yerevan, announces a procurement procedure through a request for quotation, which is carried out in one stage through the </w:t>
      </w:r>
      <w:proofErr w:type="spellStart"/>
      <w:r w:rsidRPr="005E42AA">
        <w:rPr>
          <w:rFonts w:ascii="GHEA Grapalat" w:hAnsi="GHEA Grapalat"/>
          <w:lang w:val="en-US"/>
        </w:rPr>
        <w:t>Armeps</w:t>
      </w:r>
      <w:proofErr w:type="spellEnd"/>
      <w:r w:rsidRPr="005E42AA">
        <w:rPr>
          <w:rFonts w:ascii="GHEA Grapalat" w:hAnsi="GHEA Grapalat"/>
          <w:lang w:val="en-US"/>
        </w:rPr>
        <w:t xml:space="preserve"> (www.armeps.am) electronic procurement system.</w:t>
      </w:r>
    </w:p>
    <w:p w14:paraId="7CE3B8FA"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As a result of this procedure, the selected participant will be offered to conclude a contract for the provision of security services (hereinafter referred to as the contract) in accordance with the established procedure.</w:t>
      </w:r>
    </w:p>
    <w:p w14:paraId="473C56AA"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In accordance with Article 7 of the RA Law “On Procurement”, any person, regardless of whether he is a foreign individual, organization or stateless person, has an equal right to participate in this procedure.</w:t>
      </w:r>
    </w:p>
    <w:p w14:paraId="70D59DBC"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The conditions presented to persons who do not have the right to participate in this procedure, as well as to participants, are defined in the invitation to this procedure.</w:t>
      </w:r>
    </w:p>
    <w:p w14:paraId="4E11174D"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0B7D54B"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In case of a request to provide an invitation in electronic form, the customer ensures the provision of the invitation in electronic form free of charge within the working day following the day of receipt of the application.</w:t>
      </w:r>
    </w:p>
    <w:p w14:paraId="277E5C70"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 xml:space="preserve">Applications for participation in this procedure must be submitted electronically through the electronic procurement system </w:t>
      </w:r>
      <w:proofErr w:type="spellStart"/>
      <w:r w:rsidRPr="005E42AA">
        <w:rPr>
          <w:rFonts w:ascii="GHEA Grapalat" w:hAnsi="GHEA Grapalat"/>
          <w:lang w:val="en-US"/>
        </w:rPr>
        <w:t>Armeps</w:t>
      </w:r>
      <w:proofErr w:type="spellEnd"/>
      <w:r w:rsidRPr="005E42AA">
        <w:rPr>
          <w:rFonts w:ascii="GHEA Grapalat" w:hAnsi="GHEA Grapalat"/>
          <w:lang w:val="en-US"/>
        </w:rPr>
        <w:t xml:space="preserve"> (www.armeps.am) by 11:00 on the 8th day from the date of publication of this announcement. Applications, in addition to Armenian, may also be submitted in English or Russian. Submission of the application (including all documents comprising the participant’s proposal) in Armenian is mandatory, and the participant may provide the submission of the application in English or Russian at his/her discretion.</w:t>
      </w:r>
    </w:p>
    <w:p w14:paraId="35AD0563"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 xml:space="preserve">The opening of applications will take place electronically through the electronic procurement system </w:t>
      </w:r>
      <w:proofErr w:type="spellStart"/>
      <w:r w:rsidRPr="005E42AA">
        <w:rPr>
          <w:rFonts w:ascii="GHEA Grapalat" w:hAnsi="GHEA Grapalat"/>
          <w:lang w:val="en-US"/>
        </w:rPr>
        <w:t>Armeps</w:t>
      </w:r>
      <w:proofErr w:type="spellEnd"/>
      <w:r w:rsidRPr="005E42AA">
        <w:rPr>
          <w:rFonts w:ascii="GHEA Grapalat" w:hAnsi="GHEA Grapalat"/>
          <w:lang w:val="en-US"/>
        </w:rPr>
        <w:t xml:space="preserve"> at 11:00 on the 7th day from the date of publication of this announcement.</w:t>
      </w:r>
    </w:p>
    <w:p w14:paraId="49B47DFE"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The appeal regarding this procedure is carried out in accordance with the procedure established by the RA Law “On Procurement” and the RA Civil Procedure Code.</w:t>
      </w:r>
    </w:p>
    <w:p w14:paraId="2C526552"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For additional information regarding this announcement, you can contact the Secretary of the Evaluation Commission, Aida Ayvazyan</w:t>
      </w:r>
    </w:p>
    <w:p w14:paraId="7005D1C7" w14:textId="77777777" w:rsidR="005E42AA" w:rsidRPr="005E42AA" w:rsidRDefault="005E42AA" w:rsidP="005E42AA">
      <w:pPr>
        <w:spacing w:after="0"/>
        <w:rPr>
          <w:rFonts w:ascii="GHEA Grapalat" w:hAnsi="GHEA Grapalat"/>
          <w:lang w:val="en-US"/>
        </w:rPr>
      </w:pPr>
    </w:p>
    <w:p w14:paraId="2A4DBB13"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Phone +374 99 04 12 92</w:t>
      </w:r>
    </w:p>
    <w:p w14:paraId="030EA471" w14:textId="77777777" w:rsidR="005E42AA" w:rsidRPr="005E42AA" w:rsidRDefault="005E42AA" w:rsidP="005E42AA">
      <w:pPr>
        <w:spacing w:after="0"/>
        <w:rPr>
          <w:rFonts w:ascii="GHEA Grapalat" w:hAnsi="GHEA Grapalat"/>
          <w:lang w:val="en-US"/>
        </w:rPr>
      </w:pPr>
      <w:r w:rsidRPr="005E42AA">
        <w:rPr>
          <w:rFonts w:ascii="GHEA Grapalat" w:hAnsi="GHEA Grapalat"/>
          <w:lang w:val="en-US"/>
        </w:rPr>
        <w:t>E-mail Email: legesgnumner@gmail.com</w:t>
      </w:r>
    </w:p>
    <w:p w14:paraId="63FA7A92" w14:textId="63C7430A" w:rsidR="004C7FC4" w:rsidRPr="005E42AA" w:rsidRDefault="005E42AA" w:rsidP="005E42AA">
      <w:pPr>
        <w:spacing w:after="0"/>
        <w:rPr>
          <w:rFonts w:ascii="GHEA Grapalat" w:hAnsi="GHEA Grapalat"/>
          <w:lang w:val="en-US"/>
        </w:rPr>
      </w:pPr>
      <w:r w:rsidRPr="005E42AA">
        <w:rPr>
          <w:rFonts w:ascii="GHEA Grapalat" w:hAnsi="GHEA Grapalat"/>
          <w:lang w:val="en-US"/>
        </w:rPr>
        <w:t>Client: "National Center for Mental Health" CJSC</w:t>
      </w:r>
    </w:p>
    <w:sectPr w:rsidR="004C7FC4" w:rsidRPr="005E42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2CA"/>
    <w:rsid w:val="001D5FDD"/>
    <w:rsid w:val="003C12CA"/>
    <w:rsid w:val="004518DE"/>
    <w:rsid w:val="004C7FC4"/>
    <w:rsid w:val="00581DC0"/>
    <w:rsid w:val="005E42AA"/>
    <w:rsid w:val="00720675"/>
    <w:rsid w:val="00CB61F1"/>
    <w:rsid w:val="00E27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63511"/>
  <w15:chartTrackingRefBased/>
  <w15:docId w15:val="{0CB3BBD9-A7ED-43A1-8E9F-C92731C7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C12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C12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12C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C12C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C12C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C12C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C12C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C12C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C12C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2C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C12C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C12C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C12C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C12C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C12C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C12CA"/>
    <w:rPr>
      <w:rFonts w:eastAsiaTheme="majorEastAsia" w:cstheme="majorBidi"/>
      <w:color w:val="595959" w:themeColor="text1" w:themeTint="A6"/>
    </w:rPr>
  </w:style>
  <w:style w:type="character" w:customStyle="1" w:styleId="80">
    <w:name w:val="Заголовок 8 Знак"/>
    <w:basedOn w:val="a0"/>
    <w:link w:val="8"/>
    <w:uiPriority w:val="9"/>
    <w:semiHidden/>
    <w:rsid w:val="003C12C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C12CA"/>
    <w:rPr>
      <w:rFonts w:eastAsiaTheme="majorEastAsia" w:cstheme="majorBidi"/>
      <w:color w:val="272727" w:themeColor="text1" w:themeTint="D8"/>
    </w:rPr>
  </w:style>
  <w:style w:type="paragraph" w:styleId="a3">
    <w:name w:val="Title"/>
    <w:basedOn w:val="a"/>
    <w:next w:val="a"/>
    <w:link w:val="a4"/>
    <w:uiPriority w:val="10"/>
    <w:qFormat/>
    <w:rsid w:val="003C1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C12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12C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C12C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C12CA"/>
    <w:pPr>
      <w:spacing w:before="160"/>
      <w:jc w:val="center"/>
    </w:pPr>
    <w:rPr>
      <w:i/>
      <w:iCs/>
      <w:color w:val="404040" w:themeColor="text1" w:themeTint="BF"/>
    </w:rPr>
  </w:style>
  <w:style w:type="character" w:customStyle="1" w:styleId="22">
    <w:name w:val="Цитата 2 Знак"/>
    <w:basedOn w:val="a0"/>
    <w:link w:val="21"/>
    <w:uiPriority w:val="29"/>
    <w:rsid w:val="003C12CA"/>
    <w:rPr>
      <w:i/>
      <w:iCs/>
      <w:color w:val="404040" w:themeColor="text1" w:themeTint="BF"/>
    </w:rPr>
  </w:style>
  <w:style w:type="paragraph" w:styleId="a7">
    <w:name w:val="List Paragraph"/>
    <w:basedOn w:val="a"/>
    <w:uiPriority w:val="34"/>
    <w:qFormat/>
    <w:rsid w:val="003C12CA"/>
    <w:pPr>
      <w:ind w:left="720"/>
      <w:contextualSpacing/>
    </w:pPr>
  </w:style>
  <w:style w:type="character" w:styleId="a8">
    <w:name w:val="Intense Emphasis"/>
    <w:basedOn w:val="a0"/>
    <w:uiPriority w:val="21"/>
    <w:qFormat/>
    <w:rsid w:val="003C12CA"/>
    <w:rPr>
      <w:i/>
      <w:iCs/>
      <w:color w:val="2F5496" w:themeColor="accent1" w:themeShade="BF"/>
    </w:rPr>
  </w:style>
  <w:style w:type="paragraph" w:styleId="a9">
    <w:name w:val="Intense Quote"/>
    <w:basedOn w:val="a"/>
    <w:next w:val="a"/>
    <w:link w:val="aa"/>
    <w:uiPriority w:val="30"/>
    <w:qFormat/>
    <w:rsid w:val="003C12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C12CA"/>
    <w:rPr>
      <w:i/>
      <w:iCs/>
      <w:color w:val="2F5496" w:themeColor="accent1" w:themeShade="BF"/>
    </w:rPr>
  </w:style>
  <w:style w:type="character" w:styleId="ab">
    <w:name w:val="Intense Reference"/>
    <w:basedOn w:val="a0"/>
    <w:uiPriority w:val="32"/>
    <w:qFormat/>
    <w:rsid w:val="003C12CA"/>
    <w:rPr>
      <w:b/>
      <w:bCs/>
      <w:smallCaps/>
      <w:color w:val="2F5496" w:themeColor="accent1" w:themeShade="BF"/>
      <w:spacing w:val="5"/>
    </w:rPr>
  </w:style>
  <w:style w:type="character" w:styleId="ac">
    <w:name w:val="Hyperlink"/>
    <w:basedOn w:val="a0"/>
    <w:uiPriority w:val="99"/>
    <w:unhideWhenUsed/>
    <w:rsid w:val="004518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Ada Ayvazyan</cp:lastModifiedBy>
  <cp:revision>3</cp:revision>
  <dcterms:created xsi:type="dcterms:W3CDTF">2025-11-18T08:44:00Z</dcterms:created>
  <dcterms:modified xsi:type="dcterms:W3CDTF">2025-12-15T17:48:00Z</dcterms:modified>
</cp:coreProperties>
</file>