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99049" w14:textId="77777777" w:rsidR="00A41D88" w:rsidRPr="00A41D88" w:rsidRDefault="00A41D88" w:rsidP="00A41D88">
      <w:pPr>
        <w:jc w:val="center"/>
        <w:rPr>
          <w:rFonts w:ascii="GHEA Grapalat" w:hAnsi="GHEA Grapalat"/>
        </w:rPr>
      </w:pPr>
      <w:r w:rsidRPr="00A41D88">
        <w:rPr>
          <w:rFonts w:ascii="GHEA Grapalat" w:hAnsi="GHEA Grapalat"/>
          <w:b/>
          <w:bCs/>
        </w:rPr>
        <w:t>ANNOUNCEMENT</w:t>
      </w:r>
      <w:r w:rsidRPr="00A41D88">
        <w:rPr>
          <w:rFonts w:ascii="GHEA Grapalat" w:hAnsi="GHEA Grapalat"/>
        </w:rPr>
        <w:br/>
      </w:r>
      <w:r w:rsidRPr="00A41D88">
        <w:rPr>
          <w:rFonts w:ascii="GHEA Grapalat" w:hAnsi="GHEA Grapalat"/>
          <w:b/>
          <w:bCs/>
        </w:rPr>
        <w:t>ON REQUEST FOR QUOTATION</w:t>
      </w:r>
    </w:p>
    <w:p w14:paraId="08F0F3D9" w14:textId="4B7C07CD" w:rsidR="00A41D88" w:rsidRPr="00A41D88" w:rsidRDefault="00A41D88" w:rsidP="00A41D88">
      <w:pPr>
        <w:jc w:val="center"/>
        <w:rPr>
          <w:rFonts w:ascii="GHEA Grapalat" w:hAnsi="GHEA Grapalat"/>
        </w:rPr>
      </w:pPr>
      <w:r w:rsidRPr="00A41D88">
        <w:rPr>
          <w:rFonts w:ascii="GHEA Grapalat" w:hAnsi="GHEA Grapalat"/>
        </w:rPr>
        <w:t>By Decision No. 1 dated February 11, 2026</w:t>
      </w:r>
      <w:r w:rsidRPr="00A41D88">
        <w:rPr>
          <w:rFonts w:ascii="GHEA Grapalat" w:hAnsi="GHEA Grapalat"/>
        </w:rPr>
        <w:br/>
        <w:t>Procedure Code: ՅԱԿ-ԳՀԱՇՁԲ-26/37</w:t>
      </w:r>
    </w:p>
    <w:p w14:paraId="1EC78F92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The Contracting Authority, RA MoH “</w:t>
      </w:r>
      <w:proofErr w:type="spellStart"/>
      <w:r w:rsidRPr="00A41D88">
        <w:rPr>
          <w:rFonts w:ascii="GHEA Grapalat" w:hAnsi="GHEA Grapalat"/>
        </w:rPr>
        <w:t>Yeolyan</w:t>
      </w:r>
      <w:proofErr w:type="spellEnd"/>
      <w:r w:rsidRPr="00A41D88">
        <w:rPr>
          <w:rFonts w:ascii="GHEA Grapalat" w:hAnsi="GHEA Grapalat"/>
        </w:rPr>
        <w:t xml:space="preserve"> Hematology and Oncology Center” CJSC, located at 7 H. Nersisyan Street, Yerevan, hereby announces a Request for Quotation conducted in a single stage through the electronic procurement system </w:t>
      </w:r>
      <w:proofErr w:type="spellStart"/>
      <w:r w:rsidRPr="00A41D88">
        <w:rPr>
          <w:rFonts w:ascii="GHEA Grapalat" w:hAnsi="GHEA Grapalat"/>
        </w:rPr>
        <w:t>Armeps</w:t>
      </w:r>
      <w:proofErr w:type="spellEnd"/>
      <w:r w:rsidRPr="00A41D88">
        <w:rPr>
          <w:rFonts w:ascii="GHEA Grapalat" w:hAnsi="GHEA Grapalat"/>
        </w:rPr>
        <w:t xml:space="preserve"> (</w:t>
      </w:r>
      <w:hyperlink r:id="rId4" w:tgtFrame="_new" w:history="1">
        <w:r w:rsidRPr="00A41D88">
          <w:rPr>
            <w:rStyle w:val="Hyperlink"/>
            <w:rFonts w:ascii="GHEA Grapalat" w:hAnsi="GHEA Grapalat"/>
          </w:rPr>
          <w:t>www.armeps.am</w:t>
        </w:r>
      </w:hyperlink>
      <w:r w:rsidRPr="00A41D88">
        <w:rPr>
          <w:rFonts w:ascii="GHEA Grapalat" w:hAnsi="GHEA Grapalat"/>
        </w:rPr>
        <w:t>).</w:t>
      </w:r>
    </w:p>
    <w:p w14:paraId="68DB8F4E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As a result of this procedure, the selected participant will be offered, in accordance with the established procedure, to conclude a contract for furniture manufacturing works (hereinafter referred to as the “Contract”).</w:t>
      </w:r>
    </w:p>
    <w:p w14:paraId="4A15972D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Pursuant to Article 7 of the RA Law “On Procurement,” any person, regardless of being a foreign natural person, organization, or stateless person, has equal rights to participate in this procedure.</w:t>
      </w:r>
    </w:p>
    <w:p w14:paraId="39556C25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Persons not eligible to participate in this procedure, as well as the requirements applicable to participants, are defined in the invitation documents of this procedure.</w:t>
      </w:r>
    </w:p>
    <w:p w14:paraId="1D229645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The selected participant shall be determined from among the participants whose bids have been evaluated as compliant with the non-price criteria, giving preference to the participant who has submitted the lowest price proposal.</w:t>
      </w:r>
    </w:p>
    <w:p w14:paraId="52EB8BD7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In case of a request to receive the invitation electronically, the Contracting Authority shall provide the invitation free of charge in electronic form within one working day following receipt of the request.</w:t>
      </w:r>
    </w:p>
    <w:p w14:paraId="3160887B" w14:textId="131C9803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 xml:space="preserve">Bids for participation in this procedure must be submitted electronically through the </w:t>
      </w:r>
      <w:proofErr w:type="spellStart"/>
      <w:r w:rsidRPr="00A41D88">
        <w:rPr>
          <w:rFonts w:ascii="GHEA Grapalat" w:hAnsi="GHEA Grapalat"/>
        </w:rPr>
        <w:t>Armeps</w:t>
      </w:r>
      <w:proofErr w:type="spellEnd"/>
      <w:r w:rsidRPr="00A41D88">
        <w:rPr>
          <w:rFonts w:ascii="GHEA Grapalat" w:hAnsi="GHEA Grapalat"/>
        </w:rPr>
        <w:t xml:space="preserve"> electronic procurement system (</w:t>
      </w:r>
      <w:hyperlink r:id="rId5" w:tgtFrame="_new" w:history="1">
        <w:r w:rsidRPr="00A41D88">
          <w:rPr>
            <w:rStyle w:val="Hyperlink"/>
            <w:rFonts w:ascii="GHEA Grapalat" w:hAnsi="GHEA Grapalat"/>
          </w:rPr>
          <w:t>www.armeps.am</w:t>
        </w:r>
      </w:hyperlink>
      <w:r w:rsidRPr="00A41D88">
        <w:rPr>
          <w:rFonts w:ascii="GHEA Grapalat" w:hAnsi="GHEA Grapalat"/>
        </w:rPr>
        <w:t xml:space="preserve">) no later than </w:t>
      </w:r>
      <w:r w:rsidRPr="00A41D88">
        <w:rPr>
          <w:rFonts w:ascii="GHEA Grapalat" w:hAnsi="GHEA Grapalat"/>
        </w:rPr>
        <w:t>15</w:t>
      </w:r>
      <w:r w:rsidRPr="00A41D88">
        <w:rPr>
          <w:rFonts w:ascii="GHEA Grapalat" w:hAnsi="GHEA Grapalat"/>
        </w:rPr>
        <w:t>:00 PM on February 20, 2026 (the 7th day following the publication of this announcement). Bids may be submitted in Armenian, as well as in English or Russian.</w:t>
      </w:r>
    </w:p>
    <w:p w14:paraId="5F609433" w14:textId="0B65CF3E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 xml:space="preserve">The opening of bids will take place electronically through the </w:t>
      </w:r>
      <w:proofErr w:type="spellStart"/>
      <w:r w:rsidRPr="00A41D88">
        <w:rPr>
          <w:rFonts w:ascii="GHEA Grapalat" w:hAnsi="GHEA Grapalat"/>
        </w:rPr>
        <w:t>Armeps</w:t>
      </w:r>
      <w:proofErr w:type="spellEnd"/>
      <w:r w:rsidRPr="00A41D88">
        <w:rPr>
          <w:rFonts w:ascii="GHEA Grapalat" w:hAnsi="GHEA Grapalat"/>
        </w:rPr>
        <w:t xml:space="preserve"> electronic procurement system on the 7th day following the publication of this announcement at </w:t>
      </w:r>
      <w:r w:rsidRPr="00A41D88">
        <w:rPr>
          <w:rFonts w:ascii="GHEA Grapalat" w:hAnsi="GHEA Grapalat"/>
        </w:rPr>
        <w:t>15</w:t>
      </w:r>
      <w:r w:rsidRPr="00A41D88">
        <w:rPr>
          <w:rFonts w:ascii="GHEA Grapalat" w:hAnsi="GHEA Grapalat"/>
        </w:rPr>
        <w:t>:00 PM.</w:t>
      </w:r>
    </w:p>
    <w:p w14:paraId="1722473D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For additional information regarding this announcement, you may contact the Secretary of the Evaluation Committee, Diana Madoyan.</w:t>
      </w:r>
    </w:p>
    <w:p w14:paraId="1913B96B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Tel: +374 93 023401</w:t>
      </w:r>
      <w:r w:rsidRPr="00A41D88">
        <w:rPr>
          <w:rFonts w:ascii="GHEA Grapalat" w:hAnsi="GHEA Grapalat"/>
        </w:rPr>
        <w:br/>
        <w:t>Email: diana.madoyan@yeolyan.org</w:t>
      </w:r>
    </w:p>
    <w:p w14:paraId="24BCF193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Contracting Authority: RA MoH “</w:t>
      </w:r>
      <w:proofErr w:type="spellStart"/>
      <w:r w:rsidRPr="00A41D88">
        <w:rPr>
          <w:rFonts w:ascii="GHEA Grapalat" w:hAnsi="GHEA Grapalat"/>
        </w:rPr>
        <w:t>Yeolyan</w:t>
      </w:r>
      <w:proofErr w:type="spellEnd"/>
      <w:r w:rsidRPr="00A41D88">
        <w:rPr>
          <w:rFonts w:ascii="GHEA Grapalat" w:hAnsi="GHEA Grapalat"/>
        </w:rPr>
        <w:t xml:space="preserve"> Hematology and Oncology Center” CJSC</w:t>
      </w:r>
    </w:p>
    <w:p w14:paraId="7F8C549D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This procurement process is organized in accordance with the requirements of Part 6 of Article 15 of the RA Law “On Procurement.”</w:t>
      </w:r>
    </w:p>
    <w:p w14:paraId="575EDA72" w14:textId="77777777" w:rsidR="00143ECC" w:rsidRDefault="00143ECC"/>
    <w:sectPr w:rsidR="00143ECC" w:rsidSect="00A34D1D">
      <w:pgSz w:w="11906" w:h="16838" w:code="9"/>
      <w:pgMar w:top="533" w:right="850" w:bottom="432" w:left="662" w:header="562" w:footer="562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A7"/>
    <w:rsid w:val="00143ECC"/>
    <w:rsid w:val="0059715C"/>
    <w:rsid w:val="009074FA"/>
    <w:rsid w:val="00A34D1D"/>
    <w:rsid w:val="00A41D88"/>
    <w:rsid w:val="00A470C8"/>
    <w:rsid w:val="00B8699F"/>
    <w:rsid w:val="00C2392A"/>
    <w:rsid w:val="00E67718"/>
    <w:rsid w:val="00EE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809CE"/>
  <w15:chartTrackingRefBased/>
  <w15:docId w15:val="{E42B7015-6288-42FA-9BA5-18B88A9A1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2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2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2E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2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2E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2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2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2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2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2E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2E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2E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2E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2E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2E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2E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2E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2E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2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2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2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2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2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2E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2E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2E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2E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2E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2EA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41D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1D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2026-02-13T06:49:00Z</dcterms:created>
  <dcterms:modified xsi:type="dcterms:W3CDTF">2026-02-13T06:52:00Z</dcterms:modified>
</cp:coreProperties>
</file>