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432BC98B" w:rsidR="001237A6" w:rsidRPr="00D06772" w:rsidRDefault="001237A6" w:rsidP="001237A6">
      <w:pPr>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w:t>
      </w:r>
      <w:r w:rsidRPr="00AF3734">
        <w:rPr>
          <w:rFonts w:ascii="GHEA Grapalat" w:hAnsi="GHEA Grapalat"/>
          <w:b/>
          <w:sz w:val="22"/>
          <w:szCs w:val="22"/>
        </w:rPr>
        <w:t xml:space="preserve">Price Setting </w:t>
      </w:r>
      <w:proofErr w:type="gramStart"/>
      <w:r w:rsidRPr="00AF3734">
        <w:rPr>
          <w:rFonts w:ascii="GHEA Grapalat" w:hAnsi="GHEA Grapalat"/>
          <w:b/>
          <w:sz w:val="22"/>
          <w:szCs w:val="22"/>
        </w:rPr>
        <w:t xml:space="preserve">Inquiry  </w:t>
      </w:r>
      <w:r w:rsidRPr="00D06772">
        <w:rPr>
          <w:rFonts w:ascii="GHEA Grapalat" w:hAnsi="GHEA Grapalat"/>
          <w:sz w:val="22"/>
          <w:szCs w:val="22"/>
        </w:rPr>
        <w:t>Committee</w:t>
      </w:r>
      <w:proofErr w:type="gramEnd"/>
      <w:r w:rsidRPr="00D06772">
        <w:rPr>
          <w:rFonts w:ascii="GHEA Grapalat" w:hAnsi="GHEA Grapalat"/>
          <w:sz w:val="22"/>
          <w:szCs w:val="22"/>
        </w:rPr>
        <w:t xml:space="preserve"> dated </w:t>
      </w:r>
      <w:bookmarkStart w:id="0" w:name="_Hlk173481324"/>
      <w:r w:rsidR="007B0433">
        <w:rPr>
          <w:rFonts w:ascii="GHEA Grapalat" w:hAnsi="GHEA Grapalat"/>
          <w:sz w:val="22"/>
          <w:szCs w:val="22"/>
        </w:rPr>
        <w:t xml:space="preserve">   </w:t>
      </w:r>
      <w:bookmarkEnd w:id="0"/>
      <w:r w:rsidR="00D856E6">
        <w:rPr>
          <w:rFonts w:ascii="GHEA Grapalat" w:hAnsi="GHEA Grapalat"/>
          <w:b/>
          <w:color w:val="000000" w:themeColor="text1"/>
          <w:sz w:val="20"/>
          <w:szCs w:val="20"/>
          <w:lang w:val="hy-AM"/>
        </w:rPr>
        <w:t>12</w:t>
      </w:r>
      <w:r w:rsidR="005D045E" w:rsidRPr="005D045E">
        <w:rPr>
          <w:rFonts w:ascii="GHEA Grapalat" w:hAnsi="GHEA Grapalat"/>
          <w:b/>
          <w:color w:val="000000" w:themeColor="text1"/>
          <w:sz w:val="20"/>
          <w:szCs w:val="20"/>
        </w:rPr>
        <w:t xml:space="preserve"> of </w:t>
      </w:r>
      <w:proofErr w:type="spellStart"/>
      <w:r w:rsidR="005D045E" w:rsidRPr="005D045E">
        <w:rPr>
          <w:rFonts w:ascii="GHEA Grapalat" w:hAnsi="GHEA Grapalat"/>
          <w:b/>
          <w:color w:val="000000" w:themeColor="text1"/>
          <w:sz w:val="20"/>
          <w:szCs w:val="20"/>
        </w:rPr>
        <w:t>february</w:t>
      </w:r>
      <w:proofErr w:type="spellEnd"/>
      <w:r w:rsidR="005D045E" w:rsidRPr="005D045E">
        <w:rPr>
          <w:rFonts w:ascii="GHEA Grapalat" w:hAnsi="GHEA Grapalat"/>
          <w:b/>
          <w:color w:val="000000" w:themeColor="text1"/>
          <w:sz w:val="20"/>
          <w:szCs w:val="20"/>
        </w:rPr>
        <w:t xml:space="preserve"> 2026  </w:t>
      </w:r>
      <w:r w:rsidRPr="00D06772">
        <w:rPr>
          <w:rFonts w:ascii="GHEA Grapalat" w:hAnsi="GHEA Grapalat"/>
          <w:sz w:val="22"/>
          <w:szCs w:val="22"/>
        </w:rPr>
        <w:t>and is being published according to Article 27 of the Law of the Republic of Armenia "On Procurements".</w:t>
      </w:r>
    </w:p>
    <w:p w14:paraId="2ABA56E5" w14:textId="77777777" w:rsidR="005712F2" w:rsidRPr="00B51EAB" w:rsidRDefault="005712F2" w:rsidP="005712F2">
      <w:pPr>
        <w:jc w:val="center"/>
        <w:rPr>
          <w:rFonts w:ascii="GHEA Grapalat" w:hAnsi="GHEA Grapalat"/>
          <w:i/>
          <w:sz w:val="20"/>
          <w:szCs w:val="20"/>
        </w:rPr>
      </w:pPr>
      <w:r w:rsidRPr="00B51EAB">
        <w:rPr>
          <w:rFonts w:ascii="GHEA Grapalat" w:hAnsi="GHEA Grapalat"/>
          <w:i/>
          <w:sz w:val="20"/>
          <w:szCs w:val="20"/>
        </w:rPr>
        <w:t xml:space="preserve"> </w:t>
      </w:r>
    </w:p>
    <w:p w14:paraId="49A46090" w14:textId="0A4F08A1"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BF42A2">
        <w:rPr>
          <w:rFonts w:ascii="GHEA Grapalat" w:hAnsi="GHEA Grapalat"/>
          <w:b/>
          <w:sz w:val="22"/>
          <w:szCs w:val="22"/>
          <w:lang w:val="af-ZA"/>
        </w:rPr>
        <w:t>ՏԿԵՆ-</w:t>
      </w:r>
      <w:r w:rsidR="00BA1FC0" w:rsidRPr="00BF42A2">
        <w:rPr>
          <w:rFonts w:ascii="GHEA Grapalat" w:hAnsi="GHEA Grapalat"/>
          <w:b/>
          <w:sz w:val="22"/>
          <w:szCs w:val="22"/>
          <w:lang w:val="af-ZA"/>
        </w:rPr>
        <w:t>ԳՀԾՁԲ-</w:t>
      </w:r>
      <w:r w:rsidR="00BA4CB0">
        <w:rPr>
          <w:rFonts w:ascii="GHEA Grapalat" w:hAnsi="GHEA Grapalat"/>
          <w:b/>
          <w:sz w:val="22"/>
          <w:szCs w:val="22"/>
          <w:lang w:val="af-ZA"/>
        </w:rPr>
        <w:t>2026/1</w:t>
      </w:r>
      <w:r w:rsidR="00D856E6">
        <w:rPr>
          <w:rFonts w:ascii="GHEA Grapalat" w:hAnsi="GHEA Grapalat"/>
          <w:b/>
          <w:sz w:val="22"/>
          <w:szCs w:val="22"/>
          <w:lang w:val="hy-AM"/>
        </w:rPr>
        <w:t>7</w:t>
      </w:r>
      <w:r w:rsidR="00BA4CB0">
        <w:rPr>
          <w:rFonts w:ascii="GHEA Grapalat" w:hAnsi="GHEA Grapalat"/>
          <w:b/>
          <w:sz w:val="22"/>
          <w:szCs w:val="22"/>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4A6688">
      <w:pPr>
        <w:ind w:firstLine="708"/>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AC2E41" w:rsidRDefault="00E7556F" w:rsidP="005762A4">
      <w:pPr>
        <w:jc w:val="center"/>
        <w:rPr>
          <w:rFonts w:ascii="GHEA Grapalat" w:hAnsi="GHEA Grapalat"/>
          <w:sz w:val="22"/>
          <w:szCs w:val="22"/>
          <w:lang w:val="af-ZA"/>
        </w:rPr>
      </w:pPr>
    </w:p>
    <w:p w14:paraId="42195831" w14:textId="266F4ED7" w:rsidR="005762A4" w:rsidRPr="00AC2E41" w:rsidRDefault="005762A4" w:rsidP="00BA1FC0">
      <w:pPr>
        <w:rPr>
          <w:rFonts w:ascii="GHEA Grapalat" w:hAnsi="GHEA Grapalat"/>
          <w:sz w:val="22"/>
          <w:szCs w:val="22"/>
        </w:rPr>
      </w:pPr>
      <w:r w:rsidRPr="00AC2E41">
        <w:rPr>
          <w:rFonts w:ascii="GHEA Grapalat" w:hAnsi="GHEA Grapalat"/>
          <w:i/>
          <w:sz w:val="22"/>
          <w:szCs w:val="22"/>
          <w:lang w:val="af-ZA"/>
        </w:rPr>
        <w:t xml:space="preserve">        </w:t>
      </w:r>
      <w:r w:rsidRPr="00AC2E41">
        <w:rPr>
          <w:rFonts w:ascii="GHEA Grapalat" w:hAnsi="GHEA Grapalat"/>
          <w:sz w:val="22"/>
          <w:szCs w:val="22"/>
        </w:rPr>
        <w:t xml:space="preserve">The Customer, “Ministry of Territorial Administration and Infrastructure of the republic of Armenia”, located at the address 3 Government House, Yerevan, </w:t>
      </w:r>
      <w:proofErr w:type="gramStart"/>
      <w:r w:rsidRPr="00AC2E41">
        <w:rPr>
          <w:rFonts w:ascii="GHEA Grapalat" w:hAnsi="GHEA Grapalat"/>
          <w:sz w:val="22"/>
          <w:szCs w:val="22"/>
        </w:rPr>
        <w:t>RA,  is</w:t>
      </w:r>
      <w:proofErr w:type="gramEnd"/>
      <w:r w:rsidRPr="00AC2E41">
        <w:rPr>
          <w:rFonts w:ascii="GHEA Grapalat" w:hAnsi="GHEA Grapalat"/>
          <w:sz w:val="22"/>
          <w:szCs w:val="22"/>
        </w:rPr>
        <w:t xml:space="preserve"> announcing </w:t>
      </w:r>
      <w:r w:rsidRPr="00AF3734">
        <w:rPr>
          <w:rFonts w:ascii="GHEA Grapalat" w:hAnsi="GHEA Grapalat"/>
          <w:b/>
          <w:sz w:val="22"/>
          <w:szCs w:val="22"/>
        </w:rPr>
        <w:t>price setting inquiry,</w:t>
      </w:r>
      <w:r w:rsidRPr="00AC2E41">
        <w:rPr>
          <w:rFonts w:ascii="GHEA Grapalat" w:hAnsi="GHEA Grapalat"/>
          <w:sz w:val="22"/>
          <w:szCs w:val="22"/>
        </w:rPr>
        <w:t xml:space="preserve"> which is carried out in one stage through electronic procurements </w:t>
      </w:r>
      <w:proofErr w:type="spellStart"/>
      <w:r w:rsidRPr="00AC2E41">
        <w:rPr>
          <w:rFonts w:ascii="GHEA Grapalat" w:hAnsi="GHEA Grapalat"/>
          <w:sz w:val="22"/>
          <w:szCs w:val="22"/>
        </w:rPr>
        <w:t>Armeps</w:t>
      </w:r>
      <w:proofErr w:type="spellEnd"/>
      <w:r w:rsidRPr="00AC2E41">
        <w:rPr>
          <w:rFonts w:ascii="GHEA Grapalat" w:hAnsi="GHEA Grapalat"/>
          <w:sz w:val="22"/>
          <w:szCs w:val="22"/>
        </w:rPr>
        <w:t xml:space="preserve"> system </w:t>
      </w:r>
      <w:r w:rsidR="001237A6" w:rsidRPr="00AC2E41">
        <w:rPr>
          <w:rFonts w:ascii="GHEA Grapalat" w:hAnsi="GHEA Grapalat"/>
          <w:sz w:val="22"/>
          <w:szCs w:val="22"/>
        </w:rPr>
        <w:t>(</w:t>
      </w:r>
      <w:hyperlink r:id="rId5" w:history="1">
        <w:r w:rsidR="001237A6" w:rsidRPr="00AC2E41">
          <w:rPr>
            <w:rStyle w:val="a5"/>
            <w:rFonts w:ascii="GHEA Grapalat" w:hAnsi="GHEA Grapalat"/>
            <w:sz w:val="22"/>
            <w:szCs w:val="22"/>
          </w:rPr>
          <w:t>www.armeps.am</w:t>
        </w:r>
      </w:hyperlink>
      <w:r w:rsidR="001237A6" w:rsidRPr="00AC2E41">
        <w:rPr>
          <w:rFonts w:ascii="GHEA Grapalat" w:hAnsi="GHEA Grapalat"/>
          <w:sz w:val="22"/>
          <w:szCs w:val="22"/>
        </w:rPr>
        <w:t>).</w:t>
      </w:r>
    </w:p>
    <w:p w14:paraId="61592E82" w14:textId="77777777" w:rsidR="005762A4" w:rsidRPr="00AC2E41" w:rsidRDefault="005762A4" w:rsidP="00BA1FC0">
      <w:pPr>
        <w:ind w:firstLine="708"/>
        <w:rPr>
          <w:rFonts w:ascii="GHEA Grapalat" w:hAnsi="GHEA Grapalat"/>
          <w:sz w:val="22"/>
          <w:szCs w:val="22"/>
        </w:rPr>
      </w:pPr>
      <w:r w:rsidRPr="00AC2E41">
        <w:rPr>
          <w:rFonts w:ascii="GHEA Grapalat" w:hAnsi="GHEA Grapalat"/>
          <w:sz w:val="22"/>
          <w:szCs w:val="22"/>
        </w:rPr>
        <w:t xml:space="preserve">The participant selected for price setting inquiry according to the defined order will be suggested to sign a contract </w:t>
      </w:r>
      <w:r w:rsidR="001E6497" w:rsidRPr="00AC2E41">
        <w:rPr>
          <w:rFonts w:ascii="GHEA Grapalat" w:hAnsi="GHEA Grapalat"/>
          <w:sz w:val="22"/>
          <w:szCs w:val="22"/>
        </w:rPr>
        <w:t xml:space="preserve">for </w:t>
      </w:r>
      <w:r w:rsidR="00097035" w:rsidRPr="00AC2E41">
        <w:rPr>
          <w:rFonts w:ascii="GHEA Grapalat" w:hAnsi="GHEA Grapalat"/>
          <w:b/>
          <w:bCs/>
          <w:sz w:val="22"/>
          <w:szCs w:val="22"/>
        </w:rPr>
        <w:t>Expertise Service</w:t>
      </w:r>
      <w:r w:rsidRPr="00AC2E41">
        <w:rPr>
          <w:rFonts w:ascii="GHEA Grapalat" w:hAnsi="GHEA Grapalat"/>
          <w:sz w:val="22"/>
          <w:szCs w:val="22"/>
        </w:rPr>
        <w:t>: (hereinafter contact).</w:t>
      </w:r>
    </w:p>
    <w:p w14:paraId="355A21D8" w14:textId="77777777" w:rsidR="005762A4" w:rsidRPr="00AC2E41" w:rsidRDefault="005762A4" w:rsidP="00607EB8">
      <w:pPr>
        <w:ind w:firstLine="708"/>
        <w:jc w:val="both"/>
        <w:rPr>
          <w:rFonts w:ascii="GHEA Grapalat" w:hAnsi="GHEA Grapalat"/>
          <w:b/>
          <w:bCs/>
          <w:sz w:val="22"/>
          <w:szCs w:val="22"/>
        </w:rPr>
      </w:pPr>
      <w:r w:rsidRPr="00AC2E41">
        <w:rPr>
          <w:rFonts w:ascii="GHEA Grapalat" w:hAnsi="GHEA Grapalat"/>
          <w:sz w:val="22"/>
          <w:szCs w:val="22"/>
        </w:rPr>
        <w:t xml:space="preserve">According to the terms of Article 7 of the RA Law “On Procurements”, any person or entity, in spite of being a foreigner, a foreign entity or a stateless person, has an equal right to participate in </w:t>
      </w:r>
      <w:r w:rsidRPr="00AC2E41">
        <w:rPr>
          <w:rFonts w:ascii="GHEA Grapalat" w:hAnsi="GHEA Grapalat"/>
          <w:b/>
          <w:bCs/>
          <w:sz w:val="22"/>
          <w:szCs w:val="22"/>
        </w:rPr>
        <w:t>price setting inquiry.</w:t>
      </w:r>
    </w:p>
    <w:p w14:paraId="5DD13588"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The qualification and evaluation criteria for the persons not </w:t>
      </w:r>
      <w:proofErr w:type="spellStart"/>
      <w:r w:rsidRPr="00AC2E41">
        <w:rPr>
          <w:rFonts w:ascii="GHEA Grapalat" w:hAnsi="GHEA Grapalat"/>
          <w:sz w:val="22"/>
          <w:szCs w:val="22"/>
        </w:rPr>
        <w:t>elegable</w:t>
      </w:r>
      <w:proofErr w:type="spellEnd"/>
      <w:r w:rsidRPr="00AC2E41">
        <w:rPr>
          <w:rFonts w:ascii="GHEA Grapalat" w:hAnsi="GHEA Grapalat"/>
          <w:sz w:val="22"/>
          <w:szCs w:val="22"/>
        </w:rPr>
        <w:t xml:space="preserve"> for participation in price </w:t>
      </w:r>
      <w:proofErr w:type="spellStart"/>
      <w:r w:rsidRPr="00AC2E41">
        <w:rPr>
          <w:rFonts w:ascii="GHEA Grapalat" w:hAnsi="GHEA Grapalat"/>
          <w:sz w:val="22"/>
          <w:szCs w:val="22"/>
        </w:rPr>
        <w:t>setiing</w:t>
      </w:r>
      <w:proofErr w:type="spellEnd"/>
      <w:r w:rsidRPr="00AC2E41">
        <w:rPr>
          <w:rFonts w:ascii="GHEA Grapalat" w:hAnsi="GHEA Grapalat"/>
          <w:sz w:val="22"/>
          <w:szCs w:val="22"/>
        </w:rPr>
        <w:t xml:space="preserve"> inquiry, as well as for the participants are specified in the invitation for this procedure.</w:t>
      </w:r>
    </w:p>
    <w:p w14:paraId="3DFF88FC" w14:textId="77777777" w:rsidR="005762A4" w:rsidRPr="00BC2F57" w:rsidRDefault="005762A4" w:rsidP="005762A4">
      <w:pPr>
        <w:pStyle w:val="a3"/>
        <w:spacing w:line="300" w:lineRule="exact"/>
        <w:ind w:firstLine="709"/>
        <w:rPr>
          <w:rFonts w:ascii="GHEA Grapalat" w:hAnsi="GHEA Grapalat"/>
          <w:i w:val="0"/>
          <w:iCs/>
          <w:sz w:val="22"/>
          <w:szCs w:val="22"/>
          <w:lang w:val="af-ZA"/>
        </w:rPr>
      </w:pPr>
      <w:r w:rsidRPr="00BC2F57">
        <w:rPr>
          <w:rFonts w:ascii="GHEA Grapalat" w:hAnsi="GHEA Grapalat"/>
          <w:i w:val="0"/>
          <w:iCs/>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AC2E41" w:rsidRDefault="005762A4" w:rsidP="005762A4">
      <w:pPr>
        <w:pStyle w:val="a3"/>
        <w:spacing w:line="300" w:lineRule="exact"/>
        <w:ind w:firstLine="708"/>
        <w:rPr>
          <w:rFonts w:ascii="GHEA Grapalat" w:hAnsi="GHEA Grapalat"/>
          <w:i w:val="0"/>
          <w:sz w:val="22"/>
          <w:szCs w:val="22"/>
          <w:lang w:val="en-US"/>
        </w:rPr>
      </w:pPr>
      <w:r w:rsidRPr="00AC2E41">
        <w:rPr>
          <w:rFonts w:ascii="GHEA Grapalat" w:hAnsi="GHEA Grapalat"/>
          <w:i w:val="0"/>
          <w:sz w:val="22"/>
          <w:szCs w:val="22"/>
          <w:lang w:val="af-ZA"/>
        </w:rPr>
        <w:t xml:space="preserve">In case of request to provide electronic invitation, </w:t>
      </w:r>
      <w:r w:rsidRPr="00AC2E41">
        <w:rPr>
          <w:rFonts w:ascii="GHEA Grapalat" w:hAnsi="GHEA Grapalat"/>
          <w:i w:val="0"/>
          <w:sz w:val="22"/>
          <w:szCs w:val="22"/>
          <w:lang w:val="en-US"/>
        </w:rPr>
        <w:t xml:space="preserve">the customer ensures the provision of electronic invitation during the business day following the receipt of such request. </w:t>
      </w:r>
    </w:p>
    <w:p w14:paraId="4AEAEEC0"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 Absence of an invitation shall not restrict the right of the participant to participate in this procedure. </w:t>
      </w:r>
      <w:bookmarkStart w:id="1" w:name="_GoBack"/>
      <w:bookmarkEnd w:id="1"/>
    </w:p>
    <w:p w14:paraId="42CDDC29" w14:textId="34BE5B5C" w:rsidR="001237A6" w:rsidRPr="00AC2E41" w:rsidRDefault="001237A6" w:rsidP="001237A6">
      <w:pPr>
        <w:ind w:firstLine="709"/>
        <w:jc w:val="both"/>
        <w:rPr>
          <w:rFonts w:ascii="GHEA Grapalat" w:hAnsi="GHEA Grapalat"/>
          <w:sz w:val="22"/>
          <w:szCs w:val="22"/>
          <w:lang w:val="en-GB" w:eastAsia="en-GB" w:bidi="en-GB"/>
        </w:rPr>
      </w:pPr>
      <w:r w:rsidRPr="00607EB8">
        <w:rPr>
          <w:rFonts w:ascii="GHEA Grapalat" w:hAnsi="GHEA Grapalat"/>
          <w:sz w:val="22"/>
          <w:szCs w:val="22"/>
          <w:lang w:val="en-GB" w:eastAsia="en-GB" w:bidi="en-GB"/>
        </w:rPr>
        <w:t xml:space="preserve">The bids for the price quotation must be submitted electronically, through </w:t>
      </w:r>
      <w:proofErr w:type="spellStart"/>
      <w:r w:rsidRPr="00607EB8">
        <w:rPr>
          <w:rFonts w:ascii="GHEA Grapalat" w:hAnsi="GHEA Grapalat"/>
          <w:sz w:val="22"/>
          <w:szCs w:val="22"/>
          <w:lang w:val="en-GB" w:eastAsia="en-GB" w:bidi="en-GB"/>
        </w:rPr>
        <w:t>Armeps</w:t>
      </w:r>
      <w:proofErr w:type="spellEnd"/>
      <w:r w:rsidRPr="00607EB8">
        <w:rPr>
          <w:rFonts w:ascii="GHEA Grapalat" w:hAnsi="GHEA Grapalat"/>
          <w:sz w:val="22"/>
          <w:szCs w:val="22"/>
          <w:lang w:val="en-GB" w:eastAsia="en-GB" w:bidi="en-GB"/>
        </w:rPr>
        <w:t xml:space="preserve"> (www.armeps.am</w:t>
      </w:r>
      <w:hyperlink r:id="rId6">
        <w:r w:rsidRPr="00607EB8">
          <w:rPr>
            <w:rFonts w:ascii="GHEA Grapalat" w:hAnsi="GHEA Grapalat"/>
            <w:sz w:val="22"/>
            <w:szCs w:val="22"/>
            <w:u w:val="single"/>
            <w:lang w:val="en-GB" w:eastAsia="en-GB" w:bidi="en-GB"/>
          </w:rPr>
          <w:t>)</w:t>
        </w:r>
      </w:hyperlink>
      <w:r w:rsidRPr="00607EB8">
        <w:rPr>
          <w:rFonts w:ascii="GHEA Grapalat" w:hAnsi="GHEA Grapalat"/>
          <w:sz w:val="22"/>
          <w:szCs w:val="22"/>
          <w:lang w:val="en-GB" w:eastAsia="en-GB" w:bidi="en-GB"/>
        </w:rPr>
        <w:t xml:space="preserve"> system of electronic procurement, by</w:t>
      </w:r>
      <w:r w:rsidRPr="00AC2E41">
        <w:rPr>
          <w:rFonts w:ascii="GHEA Grapalat" w:hAnsi="GHEA Grapalat"/>
          <w:i/>
          <w:sz w:val="22"/>
          <w:szCs w:val="22"/>
          <w:lang w:val="en-GB" w:eastAsia="en-GB" w:bidi="en-GB"/>
        </w:rPr>
        <w:t xml:space="preserve"> </w:t>
      </w:r>
      <w:r w:rsidR="00BF42A2" w:rsidRPr="00AC2E41">
        <w:rPr>
          <w:rFonts w:ascii="GHEA Grapalat" w:hAnsi="GHEA Grapalat"/>
          <w:b/>
          <w:iCs/>
          <w:sz w:val="22"/>
          <w:szCs w:val="22"/>
          <w:lang w:val="hy-AM" w:eastAsia="en-GB" w:bidi="en-GB"/>
        </w:rPr>
        <w:t>1</w:t>
      </w:r>
      <w:r w:rsidR="00840A89">
        <w:rPr>
          <w:rFonts w:ascii="GHEA Grapalat" w:hAnsi="GHEA Grapalat"/>
          <w:b/>
          <w:iCs/>
          <w:sz w:val="22"/>
          <w:szCs w:val="22"/>
          <w:lang w:val="hy-AM" w:eastAsia="en-GB" w:bidi="en-GB"/>
        </w:rPr>
        <w:t>5</w:t>
      </w:r>
      <w:r w:rsidRPr="00AC2E41">
        <w:rPr>
          <w:rFonts w:ascii="GHEA Grapalat" w:hAnsi="GHEA Grapalat"/>
          <w:b/>
          <w:iCs/>
          <w:sz w:val="22"/>
          <w:szCs w:val="22"/>
          <w:lang w:val="en-GB" w:eastAsia="en-GB" w:bidi="en-GB"/>
        </w:rPr>
        <w:t>:00</w:t>
      </w:r>
      <w:r w:rsidRPr="00AC2E41">
        <w:rPr>
          <w:rFonts w:ascii="GHEA Grapalat" w:hAnsi="GHEA Grapalat"/>
          <w:b/>
          <w:i/>
          <w:sz w:val="22"/>
          <w:szCs w:val="22"/>
          <w:lang w:val="en-GB" w:eastAsia="en-GB" w:bidi="en-GB"/>
        </w:rPr>
        <w:t xml:space="preserve"> </w:t>
      </w:r>
      <w:r w:rsidRPr="00AC2E41">
        <w:rPr>
          <w:rFonts w:ascii="GHEA Grapalat" w:hAnsi="GHEA Grapalat"/>
          <w:b/>
          <w:sz w:val="22"/>
          <w:szCs w:val="22"/>
          <w:lang w:val="en-GB" w:eastAsia="en-GB" w:bidi="en-GB"/>
        </w:rPr>
        <w:t xml:space="preserve">o'clock of the </w:t>
      </w:r>
      <w:r w:rsidR="00D34A5D">
        <w:rPr>
          <w:rFonts w:ascii="GHEA Grapalat" w:hAnsi="GHEA Grapalat"/>
          <w:b/>
          <w:sz w:val="22"/>
          <w:szCs w:val="22"/>
          <w:lang w:val="en-GB" w:eastAsia="en-GB" w:bidi="en-GB"/>
        </w:rPr>
        <w:t>9</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The bids may, in addition to Armenian, also be submitted in English or </w:t>
      </w:r>
      <w:proofErr w:type="spellStart"/>
      <w:r w:rsidRPr="00AC2E41">
        <w:rPr>
          <w:rFonts w:ascii="GHEA Grapalat" w:hAnsi="GHEA Grapalat"/>
          <w:sz w:val="22"/>
          <w:szCs w:val="22"/>
          <w:lang w:val="en-GB" w:eastAsia="en-GB" w:bidi="en-GB"/>
        </w:rPr>
        <w:t>Russian.The</w:t>
      </w:r>
      <w:proofErr w:type="spellEnd"/>
      <w:r w:rsidRPr="00AC2E41">
        <w:rPr>
          <w:rFonts w:ascii="GHEA Grapalat" w:hAnsi="GHEA Grapalat"/>
          <w:sz w:val="22"/>
          <w:szCs w:val="22"/>
          <w:lang w:val="en-GB" w:eastAsia="en-GB" w:bidi="en-GB"/>
        </w:rPr>
        <w:t xml:space="preserve"> bid opening will take place electronically, through </w:t>
      </w:r>
      <w:proofErr w:type="spellStart"/>
      <w:r w:rsidRPr="00AC2E41">
        <w:rPr>
          <w:rFonts w:ascii="GHEA Grapalat" w:hAnsi="GHEA Grapalat"/>
          <w:sz w:val="22"/>
          <w:szCs w:val="22"/>
          <w:lang w:val="en-GB" w:eastAsia="en-GB" w:bidi="en-GB"/>
        </w:rPr>
        <w:t>Armeps</w:t>
      </w:r>
      <w:proofErr w:type="spellEnd"/>
      <w:r w:rsidRPr="00AC2E41">
        <w:rPr>
          <w:rFonts w:ascii="GHEA Grapalat" w:hAnsi="GHEA Grapalat"/>
          <w:sz w:val="22"/>
          <w:szCs w:val="22"/>
          <w:lang w:val="en-GB" w:eastAsia="en-GB" w:bidi="en-GB"/>
        </w:rPr>
        <w:t xml:space="preserve"> system of electronic procurement, at</w:t>
      </w:r>
      <w:r w:rsidRPr="00AC2E41">
        <w:rPr>
          <w:rFonts w:ascii="GHEA Grapalat" w:hAnsi="GHEA Grapalat"/>
          <w:sz w:val="22"/>
          <w:szCs w:val="22"/>
          <w:lang w:val="hy-AM" w:eastAsia="en-GB" w:bidi="en-GB"/>
        </w:rPr>
        <w:t xml:space="preserve"> </w:t>
      </w:r>
      <w:r w:rsidR="00BF42A2" w:rsidRPr="00AC2E41">
        <w:rPr>
          <w:rFonts w:ascii="GHEA Grapalat" w:hAnsi="GHEA Grapalat"/>
          <w:b/>
          <w:sz w:val="22"/>
          <w:szCs w:val="22"/>
          <w:lang w:val="hy-AM" w:eastAsia="en-GB" w:bidi="en-GB"/>
        </w:rPr>
        <w:t>1</w:t>
      </w:r>
      <w:r w:rsidR="00840A89">
        <w:rPr>
          <w:rFonts w:ascii="GHEA Grapalat" w:hAnsi="GHEA Grapalat"/>
          <w:b/>
          <w:sz w:val="22"/>
          <w:szCs w:val="22"/>
          <w:lang w:val="hy-AM" w:eastAsia="en-GB" w:bidi="en-GB"/>
        </w:rPr>
        <w:t>5</w:t>
      </w:r>
      <w:r w:rsidRPr="00AC2E41">
        <w:rPr>
          <w:rFonts w:ascii="GHEA Grapalat" w:hAnsi="GHEA Grapalat"/>
          <w:b/>
          <w:sz w:val="22"/>
          <w:szCs w:val="22"/>
          <w:lang w:val="en-GB" w:eastAsia="en-GB" w:bidi="en-GB"/>
        </w:rPr>
        <w:t xml:space="preserve">:00 o'clock on the </w:t>
      </w:r>
      <w:r w:rsidR="00D10F11">
        <w:rPr>
          <w:rFonts w:ascii="GHEA Grapalat" w:hAnsi="GHEA Grapalat"/>
          <w:b/>
          <w:sz w:val="22"/>
          <w:szCs w:val="22"/>
          <w:lang w:val="en-GB" w:eastAsia="en-GB" w:bidi="en-GB"/>
        </w:rPr>
        <w:t>9</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w:t>
      </w:r>
    </w:p>
    <w:p w14:paraId="4A952166" w14:textId="685D6C12" w:rsidR="00B554F0" w:rsidRPr="00AC2E41" w:rsidRDefault="00B554F0" w:rsidP="001237A6">
      <w:pPr>
        <w:ind w:firstLine="709"/>
        <w:jc w:val="both"/>
        <w:rPr>
          <w:rFonts w:ascii="GHEA Grapalat" w:hAnsi="GHEA Grapalat"/>
          <w:sz w:val="22"/>
          <w:szCs w:val="22"/>
          <w:lang w:val="en-GB" w:eastAsia="en-GB" w:bidi="en-GB"/>
        </w:rPr>
      </w:pPr>
      <w:r w:rsidRPr="00AC2E41">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6E83E7BC" w14:textId="01A1D993" w:rsidR="001237A6" w:rsidRPr="00AC2E41" w:rsidRDefault="001237A6" w:rsidP="001237A6">
      <w:pPr>
        <w:ind w:left="42" w:firstLine="686"/>
        <w:jc w:val="both"/>
        <w:rPr>
          <w:rFonts w:ascii="GHEA Grapalat" w:hAnsi="GHEA Grapalat"/>
          <w:b/>
          <w:sz w:val="22"/>
          <w:szCs w:val="22"/>
        </w:rPr>
      </w:pPr>
      <w:r w:rsidRPr="00AC2E41">
        <w:rPr>
          <w:rFonts w:ascii="GHEA Grapalat" w:hAnsi="GHEA Grapalat"/>
          <w:sz w:val="22"/>
          <w:szCs w:val="22"/>
        </w:rPr>
        <w:t xml:space="preserve">For further information regarding this announcement, apply to Secretary of the Evaluation </w:t>
      </w:r>
      <w:proofErr w:type="spellStart"/>
      <w:proofErr w:type="gramStart"/>
      <w:r w:rsidRPr="00AC2E41">
        <w:rPr>
          <w:rFonts w:ascii="GHEA Grapalat" w:hAnsi="GHEA Grapalat"/>
          <w:sz w:val="22"/>
          <w:szCs w:val="22"/>
        </w:rPr>
        <w:t>Commissio</w:t>
      </w:r>
      <w:proofErr w:type="spellEnd"/>
      <w:r w:rsidRPr="00AC2E41">
        <w:rPr>
          <w:rFonts w:ascii="GHEA Grapalat" w:hAnsi="GHEA Grapalat"/>
          <w:sz w:val="22"/>
          <w:szCs w:val="22"/>
          <w:lang w:val="hy-AM"/>
        </w:rPr>
        <w:t xml:space="preserve">n </w:t>
      </w:r>
      <w:r w:rsidRPr="00AC2E41">
        <w:rPr>
          <w:rFonts w:ascii="GHEA Grapalat" w:hAnsi="GHEA Grapalat"/>
          <w:sz w:val="22"/>
          <w:szCs w:val="22"/>
        </w:rPr>
        <w:t xml:space="preserve"> </w:t>
      </w:r>
      <w:proofErr w:type="spellStart"/>
      <w:r w:rsidRPr="00AC2E41">
        <w:rPr>
          <w:rFonts w:ascii="GHEA Grapalat" w:hAnsi="GHEA Grapalat"/>
          <w:b/>
          <w:sz w:val="22"/>
          <w:szCs w:val="22"/>
        </w:rPr>
        <w:t>Zanush</w:t>
      </w:r>
      <w:proofErr w:type="spellEnd"/>
      <w:proofErr w:type="gramEnd"/>
      <w:r w:rsidRPr="00AC2E41">
        <w:rPr>
          <w:rFonts w:ascii="GHEA Grapalat" w:hAnsi="GHEA Grapalat"/>
          <w:b/>
          <w:sz w:val="22"/>
          <w:szCs w:val="22"/>
        </w:rPr>
        <w:t xml:space="preserve"> </w:t>
      </w:r>
      <w:proofErr w:type="spellStart"/>
      <w:r w:rsidRPr="00AC2E41">
        <w:rPr>
          <w:rFonts w:ascii="GHEA Grapalat" w:hAnsi="GHEA Grapalat"/>
          <w:b/>
          <w:sz w:val="22"/>
          <w:szCs w:val="22"/>
        </w:rPr>
        <w:t>Hayrapetyan</w:t>
      </w:r>
      <w:proofErr w:type="spellEnd"/>
      <w:r w:rsidR="008B1E6A" w:rsidRPr="00AC2E41">
        <w:rPr>
          <w:rFonts w:ascii="GHEA Grapalat" w:hAnsi="GHEA Grapalat"/>
          <w:b/>
          <w:sz w:val="22"/>
          <w:szCs w:val="22"/>
        </w:rPr>
        <w:t>.</w:t>
      </w:r>
    </w:p>
    <w:p w14:paraId="03E7541C" w14:textId="77777777" w:rsidR="001237A6" w:rsidRPr="004A6688" w:rsidRDefault="001237A6" w:rsidP="001237A6">
      <w:pPr>
        <w:ind w:left="42" w:firstLine="686"/>
        <w:jc w:val="both"/>
        <w:rPr>
          <w:rFonts w:ascii="GHEA Grapalat" w:hAnsi="GHEA Grapalat"/>
          <w:b/>
          <w:sz w:val="20"/>
          <w:szCs w:val="20"/>
        </w:rPr>
      </w:pPr>
    </w:p>
    <w:p w14:paraId="4305004A" w14:textId="6FC8047A"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2F6F0C">
        <w:rPr>
          <w:rFonts w:ascii="GHEA Grapalat" w:hAnsi="GHEA Grapalat"/>
          <w:b/>
          <w:bCs/>
          <w:sz w:val="20"/>
          <w:szCs w:val="20"/>
        </w:rPr>
        <w:t>8</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77777777"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Pr="00245AE6">
          <w:rPr>
            <w:rStyle w:val="a5"/>
            <w:rFonts w:ascii="Calibri" w:hAnsi="Calibri" w:cs="Calibri"/>
            <w:b/>
            <w:lang w:val="af-ZA"/>
          </w:rPr>
          <w:t>z.hayrapetyan@mta.gov.am</w:t>
        </w:r>
      </w:hyperlink>
    </w:p>
    <w:p w14:paraId="5625A480" w14:textId="6C097CC8" w:rsidR="005712F2" w:rsidRPr="001237A6" w:rsidRDefault="005712F2" w:rsidP="001237A6">
      <w:pPr>
        <w:pStyle w:val="a3"/>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AC2E41">
      <w:pgSz w:w="12240" w:h="15840"/>
      <w:pgMar w:top="720" w:right="720" w:bottom="90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459CB"/>
    <w:rsid w:val="00062891"/>
    <w:rsid w:val="00063938"/>
    <w:rsid w:val="00065899"/>
    <w:rsid w:val="00066F70"/>
    <w:rsid w:val="000864C3"/>
    <w:rsid w:val="00097035"/>
    <w:rsid w:val="000D53EC"/>
    <w:rsid w:val="000E243B"/>
    <w:rsid w:val="00105D92"/>
    <w:rsid w:val="001237A6"/>
    <w:rsid w:val="001260B6"/>
    <w:rsid w:val="00137689"/>
    <w:rsid w:val="001749BA"/>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2F6F0C"/>
    <w:rsid w:val="003024A9"/>
    <w:rsid w:val="00305D1F"/>
    <w:rsid w:val="00311B70"/>
    <w:rsid w:val="00327A67"/>
    <w:rsid w:val="00327EDA"/>
    <w:rsid w:val="0036132A"/>
    <w:rsid w:val="003613F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4E4715"/>
    <w:rsid w:val="00501003"/>
    <w:rsid w:val="005254A8"/>
    <w:rsid w:val="00551B36"/>
    <w:rsid w:val="005712F2"/>
    <w:rsid w:val="005762A4"/>
    <w:rsid w:val="005878BB"/>
    <w:rsid w:val="005A455B"/>
    <w:rsid w:val="005B3F77"/>
    <w:rsid w:val="005C1741"/>
    <w:rsid w:val="005D045E"/>
    <w:rsid w:val="005D2607"/>
    <w:rsid w:val="005D2659"/>
    <w:rsid w:val="00602673"/>
    <w:rsid w:val="00603AC7"/>
    <w:rsid w:val="00604757"/>
    <w:rsid w:val="00607EB8"/>
    <w:rsid w:val="00636A62"/>
    <w:rsid w:val="00652383"/>
    <w:rsid w:val="00656242"/>
    <w:rsid w:val="00663454"/>
    <w:rsid w:val="00677C0D"/>
    <w:rsid w:val="0069540C"/>
    <w:rsid w:val="006A255D"/>
    <w:rsid w:val="006B34FF"/>
    <w:rsid w:val="007056B5"/>
    <w:rsid w:val="00714C01"/>
    <w:rsid w:val="00725BDB"/>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6EE5"/>
    <w:rsid w:val="00811074"/>
    <w:rsid w:val="008271D4"/>
    <w:rsid w:val="00827328"/>
    <w:rsid w:val="00836123"/>
    <w:rsid w:val="00840A89"/>
    <w:rsid w:val="00863CE3"/>
    <w:rsid w:val="00890A79"/>
    <w:rsid w:val="008B1E6A"/>
    <w:rsid w:val="008D7EC7"/>
    <w:rsid w:val="008E0BF0"/>
    <w:rsid w:val="008E797F"/>
    <w:rsid w:val="008F0704"/>
    <w:rsid w:val="009047F3"/>
    <w:rsid w:val="0091697F"/>
    <w:rsid w:val="00952AED"/>
    <w:rsid w:val="009606E1"/>
    <w:rsid w:val="009751E7"/>
    <w:rsid w:val="00977E19"/>
    <w:rsid w:val="009A112C"/>
    <w:rsid w:val="009A5E04"/>
    <w:rsid w:val="009D0D7B"/>
    <w:rsid w:val="009E76F1"/>
    <w:rsid w:val="00A62F7D"/>
    <w:rsid w:val="00A72605"/>
    <w:rsid w:val="00A729B8"/>
    <w:rsid w:val="00A810EF"/>
    <w:rsid w:val="00A8354D"/>
    <w:rsid w:val="00A8418F"/>
    <w:rsid w:val="00A8669A"/>
    <w:rsid w:val="00A940CB"/>
    <w:rsid w:val="00AC2E41"/>
    <w:rsid w:val="00AE53E6"/>
    <w:rsid w:val="00AF3734"/>
    <w:rsid w:val="00B06052"/>
    <w:rsid w:val="00B14DE4"/>
    <w:rsid w:val="00B2448A"/>
    <w:rsid w:val="00B369D3"/>
    <w:rsid w:val="00B43F8F"/>
    <w:rsid w:val="00B45E15"/>
    <w:rsid w:val="00B554F0"/>
    <w:rsid w:val="00B6609D"/>
    <w:rsid w:val="00B74659"/>
    <w:rsid w:val="00B770EE"/>
    <w:rsid w:val="00BA1FC0"/>
    <w:rsid w:val="00BA2E7F"/>
    <w:rsid w:val="00BA4CB0"/>
    <w:rsid w:val="00BB5123"/>
    <w:rsid w:val="00BB60F1"/>
    <w:rsid w:val="00BC0C73"/>
    <w:rsid w:val="00BC2F57"/>
    <w:rsid w:val="00BD681B"/>
    <w:rsid w:val="00BF42A2"/>
    <w:rsid w:val="00C07578"/>
    <w:rsid w:val="00C1037C"/>
    <w:rsid w:val="00C10717"/>
    <w:rsid w:val="00C167D6"/>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10F11"/>
    <w:rsid w:val="00D34A5D"/>
    <w:rsid w:val="00D45BB2"/>
    <w:rsid w:val="00D6585E"/>
    <w:rsid w:val="00D66CC7"/>
    <w:rsid w:val="00D81098"/>
    <w:rsid w:val="00D8270E"/>
    <w:rsid w:val="00D856E6"/>
    <w:rsid w:val="00D926EF"/>
    <w:rsid w:val="00D9375B"/>
    <w:rsid w:val="00DA3A3B"/>
    <w:rsid w:val="00DA496F"/>
    <w:rsid w:val="00DB401F"/>
    <w:rsid w:val="00DB5E5B"/>
    <w:rsid w:val="00DE4DD0"/>
    <w:rsid w:val="00E03E90"/>
    <w:rsid w:val="00E42D5F"/>
    <w:rsid w:val="00E50141"/>
    <w:rsid w:val="00E7556F"/>
    <w:rsid w:val="00E8321E"/>
    <w:rsid w:val="00E97C5D"/>
    <w:rsid w:val="00EA4827"/>
    <w:rsid w:val="00F032E6"/>
    <w:rsid w:val="00F06498"/>
    <w:rsid w:val="00F065E1"/>
    <w:rsid w:val="00F15313"/>
    <w:rsid w:val="00F25B20"/>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FC022-BB60-4A87-BC62-620B4E43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150</cp:revision>
  <dcterms:created xsi:type="dcterms:W3CDTF">2019-10-17T04:53:00Z</dcterms:created>
  <dcterms:modified xsi:type="dcterms:W3CDTF">2026-02-15T19:50:00Z</dcterms:modified>
</cp:coreProperties>
</file>