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Pr="003B6AC8"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is approved by decision of </w:t>
      </w:r>
      <w:r w:rsidRPr="003B6AC8">
        <w:rPr>
          <w:rFonts w:ascii="GHEA Grapalat" w:hAnsi="GHEA Grapalat"/>
          <w:i w:val="0"/>
          <w:sz w:val="24"/>
          <w:szCs w:val="24"/>
        </w:rPr>
        <w:t>the Price Quotation Commission</w:t>
      </w:r>
    </w:p>
    <w:p w14:paraId="1F6007F6" w14:textId="023912F8" w:rsidR="00675ED2" w:rsidRDefault="00675ED2" w:rsidP="00675ED2">
      <w:pPr>
        <w:pStyle w:val="a3"/>
        <w:spacing w:line="240" w:lineRule="auto"/>
        <w:jc w:val="center"/>
        <w:rPr>
          <w:rFonts w:ascii="GHEA Grapalat" w:hAnsi="GHEA Grapalat"/>
          <w:i w:val="0"/>
          <w:sz w:val="24"/>
          <w:szCs w:val="24"/>
        </w:rPr>
      </w:pPr>
      <w:r w:rsidRPr="003B6AC8">
        <w:rPr>
          <w:rFonts w:ascii="GHEA Grapalat" w:hAnsi="GHEA Grapalat"/>
          <w:i w:val="0"/>
          <w:sz w:val="24"/>
          <w:szCs w:val="24"/>
        </w:rPr>
        <w:t xml:space="preserve"> </w:t>
      </w:r>
      <w:r w:rsidRPr="003B6AC8">
        <w:rPr>
          <w:rFonts w:ascii="GHEA Grapalat" w:hAnsi="GHEA Grapalat"/>
          <w:b/>
          <w:i w:val="0"/>
          <w:sz w:val="24"/>
          <w:szCs w:val="24"/>
        </w:rPr>
        <w:t>1</w:t>
      </w:r>
      <w:r w:rsidR="004C0AD5" w:rsidRPr="003B6AC8">
        <w:rPr>
          <w:rFonts w:ascii="GHEA Grapalat" w:hAnsi="GHEA Grapalat"/>
          <w:b/>
          <w:i w:val="0"/>
          <w:sz w:val="24"/>
          <w:szCs w:val="24"/>
        </w:rPr>
        <w:t xml:space="preserve"> </w:t>
      </w:r>
      <w:r w:rsidRPr="003B6AC8">
        <w:rPr>
          <w:rFonts w:ascii="GHEA Grapalat" w:hAnsi="GHEA Grapalat"/>
          <w:b/>
          <w:i w:val="0"/>
          <w:sz w:val="24"/>
          <w:szCs w:val="24"/>
        </w:rPr>
        <w:t xml:space="preserve">of the decision of </w:t>
      </w:r>
      <w:r w:rsidR="003B6AC8" w:rsidRPr="003B6AC8">
        <w:rPr>
          <w:rFonts w:ascii="GHEA Grapalat" w:hAnsi="GHEA Grapalat"/>
          <w:b/>
          <w:i w:val="0"/>
          <w:sz w:val="24"/>
          <w:szCs w:val="24"/>
          <w:lang w:val="en-US"/>
        </w:rPr>
        <w:t>25</w:t>
      </w:r>
      <w:r w:rsidR="009C31C3" w:rsidRPr="003B6AC8">
        <w:rPr>
          <w:rFonts w:ascii="GHEA Grapalat" w:hAnsi="GHEA Grapalat"/>
          <w:b/>
          <w:i w:val="0"/>
          <w:sz w:val="24"/>
          <w:szCs w:val="24"/>
          <w:lang w:val="hy-AM"/>
        </w:rPr>
        <w:t xml:space="preserve"> </w:t>
      </w:r>
      <w:r w:rsidR="003B6AC8" w:rsidRPr="003B6AC8">
        <w:rPr>
          <w:rFonts w:ascii="GHEA Grapalat" w:hAnsi="GHEA Grapalat"/>
          <w:b/>
          <w:i w:val="0"/>
          <w:sz w:val="24"/>
          <w:szCs w:val="24"/>
          <w:lang w:val="en-US"/>
        </w:rPr>
        <w:t>march</w:t>
      </w:r>
      <w:r w:rsidR="009C31C3" w:rsidRPr="003B6AC8">
        <w:rPr>
          <w:rFonts w:ascii="GHEA Grapalat" w:hAnsi="GHEA Grapalat"/>
          <w:b/>
          <w:i w:val="0"/>
          <w:sz w:val="24"/>
          <w:szCs w:val="24"/>
          <w:lang w:val="en-US"/>
        </w:rPr>
        <w:t xml:space="preserve"> </w:t>
      </w:r>
      <w:r w:rsidRPr="003B6AC8">
        <w:rPr>
          <w:rFonts w:ascii="GHEA Grapalat" w:hAnsi="GHEA Grapalat"/>
          <w:b/>
          <w:i w:val="0"/>
          <w:sz w:val="24"/>
          <w:szCs w:val="24"/>
        </w:rPr>
        <w:t>of 20</w:t>
      </w:r>
      <w:r w:rsidRPr="003B6AC8">
        <w:rPr>
          <w:rFonts w:ascii="GHEA Grapalat" w:hAnsi="GHEA Grapalat"/>
          <w:b/>
          <w:i w:val="0"/>
          <w:sz w:val="24"/>
          <w:szCs w:val="24"/>
          <w:lang w:val="hy-AM"/>
        </w:rPr>
        <w:t>2</w:t>
      </w:r>
      <w:r w:rsidR="00985643" w:rsidRPr="003B6AC8">
        <w:rPr>
          <w:rFonts w:ascii="GHEA Grapalat" w:hAnsi="GHEA Grapalat"/>
          <w:b/>
          <w:i w:val="0"/>
          <w:sz w:val="24"/>
          <w:szCs w:val="24"/>
          <w:lang w:val="en-US"/>
        </w:rPr>
        <w:t>6</w:t>
      </w:r>
      <w:bookmarkStart w:id="0" w:name="_GoBack"/>
      <w:bookmarkEnd w:id="0"/>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036AF063"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 xml:space="preserve">of the Republic of Armenia "On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4FA380F8"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B2684E">
        <w:rPr>
          <w:rFonts w:ascii="GHEA Grapalat" w:hAnsi="GHEA Grapalat"/>
          <w:b/>
          <w:i w:val="0"/>
          <w:sz w:val="24"/>
          <w:szCs w:val="22"/>
          <w:lang w:val="en-US"/>
        </w:rPr>
        <w:t>14</w:t>
      </w:r>
      <w:r w:rsidR="004C0AD5" w:rsidRPr="00B23941">
        <w:rPr>
          <w:rFonts w:ascii="GHEA Grapalat" w:hAnsi="GHEA Grapalat"/>
          <w:b/>
          <w:i w:val="0"/>
          <w:sz w:val="24"/>
          <w:szCs w:val="22"/>
        </w:rPr>
        <w:t>/2</w:t>
      </w:r>
      <w:r w:rsidR="00985643">
        <w:rPr>
          <w:rFonts w:ascii="GHEA Grapalat" w:hAnsi="GHEA Grapalat"/>
          <w:b/>
          <w:i w:val="0"/>
          <w:sz w:val="24"/>
          <w:szCs w:val="22"/>
        </w:rPr>
        <w:t>6</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51E028F2"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DC1216">
        <w:rPr>
          <w:rFonts w:ascii="GHEA Grapalat" w:hAnsi="GHEA Grapalat"/>
        </w:rPr>
        <w:t xml:space="preserve">for the provision of </w:t>
      </w:r>
      <w:r w:rsidR="000F1957" w:rsidRPr="000F1957">
        <w:rPr>
          <w:rFonts w:ascii="GHEA Grapalat" w:hAnsi="GHEA Grapalat"/>
          <w:b/>
          <w:bCs/>
          <w:sz w:val="22"/>
          <w:szCs w:val="22"/>
        </w:rPr>
        <w:t>“</w:t>
      </w:r>
      <w:r w:rsidR="00CC4C03" w:rsidRPr="00C1236B">
        <w:rPr>
          <w:rFonts w:ascii="GHEA Grapalat" w:hAnsi="GHEA Grapalat"/>
          <w:b/>
          <w:lang w:val="en-US"/>
        </w:rPr>
        <w:t>Major overhaul of the reserve valves RK-1,2 of Unit No. 1 with replacement of worn-out components</w:t>
      </w:r>
      <w:r w:rsidR="000F1957" w:rsidRPr="000F1957">
        <w:rPr>
          <w:rFonts w:ascii="GHEA Grapalat" w:hAnsi="GHEA Grapalat"/>
          <w:b/>
          <w:bCs/>
          <w:sz w:val="22"/>
          <w:szCs w:val="22"/>
        </w:rPr>
        <w:t>’’</w:t>
      </w:r>
      <w:r w:rsidR="000F1957" w:rsidRPr="000F1957">
        <w:rPr>
          <w:rFonts w:ascii="GHEA Grapalat" w:hAnsi="GHEA Grapalat"/>
          <w:sz w:val="22"/>
          <w:szCs w:val="22"/>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098A54EA"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4CC988B2"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3054AC">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281"/>
    <w:rsid w:val="0002012C"/>
    <w:rsid w:val="00042E74"/>
    <w:rsid w:val="00094A30"/>
    <w:rsid w:val="000F1957"/>
    <w:rsid w:val="000F723C"/>
    <w:rsid w:val="001B2FFB"/>
    <w:rsid w:val="003054AC"/>
    <w:rsid w:val="003622B2"/>
    <w:rsid w:val="003B6AC8"/>
    <w:rsid w:val="00464EF7"/>
    <w:rsid w:val="004C0AD5"/>
    <w:rsid w:val="00524F54"/>
    <w:rsid w:val="0057204D"/>
    <w:rsid w:val="00593281"/>
    <w:rsid w:val="00617E80"/>
    <w:rsid w:val="00675ED2"/>
    <w:rsid w:val="00762465"/>
    <w:rsid w:val="007F5E98"/>
    <w:rsid w:val="00892ED9"/>
    <w:rsid w:val="008B6367"/>
    <w:rsid w:val="00940F79"/>
    <w:rsid w:val="00985643"/>
    <w:rsid w:val="009C31C3"/>
    <w:rsid w:val="00A4440C"/>
    <w:rsid w:val="00A57198"/>
    <w:rsid w:val="00A86D9C"/>
    <w:rsid w:val="00B2684E"/>
    <w:rsid w:val="00B37451"/>
    <w:rsid w:val="00B471BA"/>
    <w:rsid w:val="00B82B7E"/>
    <w:rsid w:val="00BD1A3B"/>
    <w:rsid w:val="00C20D89"/>
    <w:rsid w:val="00CC4C03"/>
    <w:rsid w:val="00DC1216"/>
    <w:rsid w:val="00E2075D"/>
    <w:rsid w:val="00E45144"/>
    <w:rsid w:val="00EA5F42"/>
    <w:rsid w:val="00F139C9"/>
    <w:rsid w:val="00F45804"/>
    <w:rsid w:val="00F72B92"/>
    <w:rsid w:val="00FE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16679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444</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38</cp:revision>
  <dcterms:created xsi:type="dcterms:W3CDTF">2023-12-19T11:50:00Z</dcterms:created>
  <dcterms:modified xsi:type="dcterms:W3CDTF">2026-03-24T06:09:00Z</dcterms:modified>
</cp:coreProperties>
</file>