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C87D46" w:rsidRDefault="00C87D4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B748A8" w:rsidRDefault="00B748A8" w:rsidP="00B748A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Настоящий текст объявления утвержден Решением Оценочной Комиссии от "</w:t>
      </w:r>
      <w:r>
        <w:rPr>
          <w:rFonts w:ascii="GHEA Grapalat" w:hAnsi="GHEA Grapalat"/>
          <w:i w:val="0"/>
          <w:sz w:val="24"/>
          <w:szCs w:val="24"/>
          <w:lang w:val="hy-AM"/>
        </w:rPr>
        <w:t>25</w:t>
      </w:r>
      <w:r>
        <w:rPr>
          <w:rFonts w:ascii="GHEA Grapalat" w:hAnsi="GHEA Grapalat"/>
          <w:i w:val="0"/>
          <w:sz w:val="24"/>
          <w:szCs w:val="24"/>
        </w:rPr>
        <w:t>" "марта" 20</w:t>
      </w:r>
      <w:r>
        <w:rPr>
          <w:rFonts w:ascii="GHEA Grapalat" w:hAnsi="GHEA Grapalat"/>
          <w:i w:val="0"/>
          <w:sz w:val="24"/>
          <w:szCs w:val="24"/>
          <w:lang w:val="hy-AM"/>
        </w:rPr>
        <w:t xml:space="preserve">26 </w:t>
      </w:r>
      <w:r>
        <w:rPr>
          <w:rFonts w:ascii="GHEA Grapalat" w:hAnsi="GHEA Grapalat"/>
          <w:i w:val="0"/>
          <w:sz w:val="24"/>
          <w:szCs w:val="24"/>
        </w:rPr>
        <w:t>года "</w:t>
      </w:r>
      <w:r>
        <w:rPr>
          <w:rFonts w:ascii="GHEA Grapalat" w:hAnsi="GHEA Grapalat"/>
          <w:i w:val="0"/>
          <w:sz w:val="24"/>
          <w:szCs w:val="24"/>
          <w:lang w:val="hy-AM"/>
        </w:rPr>
        <w:t>1</w:t>
      </w:r>
      <w:r>
        <w:rPr>
          <w:rFonts w:ascii="GHEA Grapalat" w:hAnsi="GHEA Grapalat"/>
          <w:i w:val="0"/>
          <w:sz w:val="24"/>
          <w:szCs w:val="24"/>
        </w:rPr>
        <w:t xml:space="preserve">" </w:t>
      </w:r>
    </w:p>
    <w:p w:rsidR="00B748A8" w:rsidRDefault="00B748A8" w:rsidP="00B748A8">
      <w:pPr>
        <w:pStyle w:val="a3"/>
        <w:widowControl w:val="0"/>
        <w:spacing w:after="160" w:line="240" w:lineRule="auto"/>
        <w:ind w:firstLine="0"/>
        <w:jc w:val="center"/>
        <w:rPr>
          <w:rFonts w:ascii="GHEA Grapalat" w:hAnsi="GHEA Grapalat"/>
          <w:i w:val="0"/>
          <w:color w:val="FF0000"/>
          <w:sz w:val="24"/>
          <w:szCs w:val="24"/>
        </w:rPr>
      </w:pPr>
      <w:r>
        <w:rPr>
          <w:rFonts w:ascii="GHEA Grapalat" w:hAnsi="GHEA Grapalat"/>
          <w:i w:val="0"/>
          <w:color w:val="FF0000"/>
          <w:sz w:val="24"/>
          <w:szCs w:val="24"/>
        </w:rPr>
        <w:t>На основании статьи 15, пункта 6 Закона РА о государственных закупках</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748A8">
        <w:rPr>
          <w:rFonts w:ascii="GHEA Grapalat" w:hAnsi="GHEA Grapalat"/>
          <w:i w:val="0"/>
          <w:sz w:val="24"/>
          <w:szCs w:val="24"/>
        </w:rPr>
        <w:t>РА АН-АБМАШДЗБ-26/01</w:t>
      </w:r>
    </w:p>
    <w:p w:rsidR="0091042F" w:rsidRPr="009044F1" w:rsidRDefault="0091042F" w:rsidP="00B46D58">
      <w:pPr>
        <w:pStyle w:val="a3"/>
        <w:widowControl w:val="0"/>
        <w:spacing w:after="160" w:line="240" w:lineRule="auto"/>
        <w:rPr>
          <w:rFonts w:ascii="GHEA Grapalat" w:hAnsi="GHEA Grapalat"/>
          <w:i w:val="0"/>
          <w:sz w:val="24"/>
          <w:szCs w:val="24"/>
        </w:rPr>
      </w:pPr>
    </w:p>
    <w:p w:rsidR="00B748A8" w:rsidRDefault="00B748A8" w:rsidP="00B748A8">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Аппарат Губернатора Армавирской области Республики Армения, расположенный по адресу: г. Армавир, ул. Абовяна, д. 71 </w:t>
      </w:r>
      <w:r>
        <w:rPr>
          <w:rFonts w:ascii="GHEA Grapalat" w:hAnsi="GHEA Grapalat"/>
          <w:i w:val="0"/>
          <w:sz w:val="24"/>
          <w:szCs w:val="24"/>
          <w:lang w:val="hy-AM"/>
        </w:rPr>
        <w:t>,</w:t>
      </w:r>
      <w:r>
        <w:rPr>
          <w:rFonts w:ascii="GHEA Grapalat" w:hAnsi="GHEA Grapalat"/>
          <w:i w:val="0"/>
          <w:sz w:val="24"/>
          <w:szCs w:val="24"/>
        </w:rPr>
        <w:t>объявляетсрочныйоткрытый конкурс, который проводится одним этапом, посредством системы электронных закупок Armeps (</w:t>
      </w:r>
      <w:hyperlink r:id="rId8" w:history="1">
        <w:r>
          <w:rPr>
            <w:rStyle w:val="a9"/>
            <w:rFonts w:ascii="GHEA Grapalat" w:hAnsi="GHEA Grapalat"/>
            <w:i w:val="0"/>
            <w:sz w:val="24"/>
            <w:szCs w:val="24"/>
          </w:rPr>
          <w:t>www.armeps.am</w:t>
        </w:r>
      </w:hyperlink>
      <w:r>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748A8" w:rsidP="00B46D58">
      <w:pPr>
        <w:pStyle w:val="a3"/>
        <w:widowControl w:val="0"/>
        <w:spacing w:line="240" w:lineRule="auto"/>
        <w:ind w:firstLine="0"/>
        <w:rPr>
          <w:rFonts w:ascii="GHEA Grapalat" w:hAnsi="GHEA Grapalat"/>
          <w:i w:val="0"/>
          <w:sz w:val="24"/>
          <w:szCs w:val="24"/>
        </w:rPr>
      </w:pPr>
      <w:r w:rsidRPr="00B748A8">
        <w:rPr>
          <w:rFonts w:ascii="GHEA Grapalat" w:hAnsi="GHEA Grapalat"/>
          <w:b/>
          <w:lang w:val="af-ZA"/>
        </w:rPr>
        <w:t xml:space="preserve">Строительные работы по реконструкции здания НПО «Армавирский детский сад № 3» в Армавирской области Республики Армения </w:t>
      </w:r>
      <w:r>
        <w:rPr>
          <w:rFonts w:ascii="GHEA Grapalat" w:hAnsi="GHEA Grapalat"/>
          <w:b/>
          <w:lang w:val="hy-AM"/>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bookmarkStart w:id="0" w:name="_GoBack"/>
      <w:r w:rsidR="00873126">
        <w:rPr>
          <w:rFonts w:ascii="GHEA Grapalat" w:hAnsi="GHEA Grapalat"/>
          <w:i w:val="0"/>
          <w:sz w:val="24"/>
          <w:szCs w:val="24"/>
          <w:lang w:val="hy-AM"/>
        </w:rPr>
        <w:t>12։30</w:t>
      </w:r>
      <w:r w:rsidRPr="009044F1">
        <w:rPr>
          <w:rFonts w:ascii="GHEA Grapalat" w:hAnsi="GHEA Grapalat"/>
          <w:i w:val="0"/>
          <w:sz w:val="24"/>
          <w:szCs w:val="24"/>
        </w:rPr>
        <w:t xml:space="preserve"> </w:t>
      </w:r>
      <w:bookmarkEnd w:id="0"/>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748A8">
        <w:rPr>
          <w:rFonts w:ascii="GHEA Grapalat" w:hAnsi="GHEA Grapalat"/>
          <w:i w:val="0"/>
          <w:sz w:val="24"/>
          <w:szCs w:val="24"/>
          <w:lang w:val="hy-AM"/>
        </w:rPr>
        <w:t>1</w:t>
      </w:r>
      <w:r w:rsidR="00393E64">
        <w:rPr>
          <w:rFonts w:ascii="GHEA Grapalat" w:hAnsi="GHEA Grapalat"/>
          <w:i w:val="0"/>
          <w:sz w:val="24"/>
          <w:szCs w:val="24"/>
          <w:lang w:val="hy-AM"/>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73126">
        <w:rPr>
          <w:rFonts w:ascii="GHEA Grapalat" w:hAnsi="GHEA Grapalat"/>
          <w:i w:val="0"/>
          <w:sz w:val="24"/>
          <w:szCs w:val="24"/>
          <w:lang w:val="hy-AM"/>
        </w:rPr>
        <w:t>12։30</w:t>
      </w:r>
      <w:r w:rsidRPr="009044F1">
        <w:rPr>
          <w:rFonts w:ascii="GHEA Grapalat" w:hAnsi="GHEA Grapalat"/>
          <w:i w:val="0"/>
          <w:sz w:val="24"/>
          <w:szCs w:val="24"/>
        </w:rPr>
        <w:t xml:space="preserve"> часов на </w:t>
      </w:r>
      <w:r w:rsidR="00B748A8">
        <w:rPr>
          <w:rFonts w:ascii="GHEA Grapalat" w:hAnsi="GHEA Grapalat"/>
          <w:i w:val="0"/>
          <w:sz w:val="24"/>
          <w:szCs w:val="24"/>
          <w:lang w:val="hy-AM"/>
        </w:rPr>
        <w:t>1</w:t>
      </w:r>
      <w:r w:rsidR="00393E64">
        <w:rPr>
          <w:rFonts w:ascii="GHEA Grapalat" w:hAnsi="GHEA Grapalat"/>
          <w:i w:val="0"/>
          <w:sz w:val="24"/>
          <w:szCs w:val="24"/>
          <w:lang w:val="hy-AM"/>
        </w:rPr>
        <w:t>1</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748A8" w:rsidRDefault="00B748A8" w:rsidP="00B748A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 xml:space="preserve">Анаит Погосян </w:t>
      </w:r>
    </w:p>
    <w:p w:rsidR="00B748A8" w:rsidRDefault="00B748A8" w:rsidP="00B748A8">
      <w:pPr>
        <w:pStyle w:val="a3"/>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Телефон</w:t>
      </w:r>
      <w:r w:rsidR="00393E64">
        <w:rPr>
          <w:rFonts w:ascii="GHEA Grapalat" w:hAnsi="GHEA Grapalat"/>
          <w:i w:val="0"/>
          <w:sz w:val="24"/>
          <w:szCs w:val="24"/>
          <w:lang w:val="hy-AM"/>
        </w:rPr>
        <w:t xml:space="preserve"> </w:t>
      </w:r>
      <w:r>
        <w:rPr>
          <w:rFonts w:ascii="GHEA Grapalat" w:hAnsi="GHEA Grapalat"/>
          <w:b/>
          <w:i w:val="0"/>
          <w:u w:val="single"/>
          <w:lang w:val="af-ZA"/>
        </w:rPr>
        <w:t>098-75-99-01</w:t>
      </w:r>
    </w:p>
    <w:p w:rsidR="00B748A8" w:rsidRDefault="00B748A8" w:rsidP="00B748A8">
      <w:pPr>
        <w:pStyle w:val="a3"/>
        <w:widowControl w:val="0"/>
        <w:spacing w:after="160" w:line="240" w:lineRule="auto"/>
        <w:ind w:left="1701" w:firstLine="0"/>
        <w:rPr>
          <w:rFonts w:ascii="GHEA Grapalat" w:hAnsi="GHEA Grapalat"/>
          <w:b/>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u w:val="single"/>
          <w:lang w:val="af-ZA"/>
        </w:rPr>
        <w:t>anahitpoghosyan98@yandex.com</w:t>
      </w:r>
    </w:p>
    <w:p w:rsidR="00B748A8" w:rsidRDefault="00B748A8" w:rsidP="00B748A8">
      <w:pPr>
        <w:pStyle w:val="aa"/>
        <w:widowControl w:val="0"/>
        <w:spacing w:after="160"/>
        <w:ind w:right="-7" w:firstLine="567"/>
        <w:jc w:val="center"/>
        <w:rPr>
          <w:rFonts w:ascii="GHEA Grapalat" w:hAnsi="GHEA Grapalat"/>
        </w:rPr>
      </w:pPr>
      <w:r>
        <w:rPr>
          <w:rFonts w:ascii="GHEA Grapalat" w:hAnsi="GHEA Grapalat"/>
        </w:rPr>
        <w:t>Заказчик Аппарат губернатора Армавирской области Республики Армения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748A8">
        <w:rPr>
          <w:rFonts w:ascii="GHEA Grapalat" w:hAnsi="GHEA Grapalat"/>
          <w:i/>
        </w:rPr>
        <w:t>РА АН-АБМАШДЗБ-26/01</w:t>
      </w:r>
      <w:r w:rsidR="001B32D9" w:rsidRPr="001B32D9">
        <w:rPr>
          <w:rFonts w:ascii="GHEA Grapalat" w:hAnsi="GHEA Grapalat" w:cs="Times Armenian"/>
          <w:i/>
        </w:rPr>
        <w:br/>
      </w:r>
      <w:r w:rsidR="00A46F92">
        <w:rPr>
          <w:rFonts w:ascii="GHEA Grapalat" w:hAnsi="GHEA Grapalat"/>
          <w:i/>
        </w:rPr>
        <w:t xml:space="preserve">№ </w:t>
      </w:r>
      <w:r w:rsidR="00B748A8">
        <w:rPr>
          <w:rFonts w:ascii="GHEA Grapalat" w:hAnsi="GHEA Grapalat"/>
          <w:i/>
          <w:lang w:val="hy-AM"/>
        </w:rPr>
        <w:t>1</w:t>
      </w:r>
      <w:r w:rsidR="00096865" w:rsidRPr="009044F1">
        <w:rPr>
          <w:rFonts w:ascii="GHEA Grapalat" w:hAnsi="GHEA Grapalat"/>
          <w:i/>
        </w:rPr>
        <w:t xml:space="preserve"> от </w:t>
      </w:r>
      <w:r w:rsidR="00393E64">
        <w:rPr>
          <w:rFonts w:ascii="GHEA Grapalat" w:hAnsi="GHEA Grapalat"/>
          <w:i/>
          <w:lang w:val="hy-AM"/>
        </w:rPr>
        <w:t>25</w:t>
      </w:r>
      <w:r w:rsidR="00393E64">
        <w:rPr>
          <w:rFonts w:ascii="Cambria Math" w:hAnsi="Cambria Math"/>
          <w:i/>
          <w:lang w:val="hy-AM"/>
        </w:rPr>
        <w:t>․</w:t>
      </w:r>
      <w:r w:rsidR="00393E64">
        <w:rPr>
          <w:rFonts w:ascii="GHEA Grapalat" w:hAnsi="GHEA Grapalat"/>
          <w:i/>
          <w:lang w:val="hy-AM"/>
        </w:rPr>
        <w:t>03</w:t>
      </w:r>
      <w:r w:rsidR="00393E64">
        <w:rPr>
          <w:rFonts w:ascii="Cambria Math" w:hAnsi="Cambria Math"/>
          <w:i/>
          <w:lang w:val="hy-AM"/>
        </w:rPr>
        <w:t>․</w:t>
      </w:r>
      <w:r w:rsidR="00096865" w:rsidRPr="009044F1">
        <w:rPr>
          <w:rFonts w:ascii="GHEA Grapalat" w:hAnsi="GHEA Grapalat"/>
          <w:i/>
        </w:rPr>
        <w:t>20</w:t>
      </w:r>
      <w:r w:rsidR="00B748A8">
        <w:rPr>
          <w:rFonts w:ascii="GHEA Grapalat" w:hAnsi="GHEA Grapalat"/>
          <w:i/>
          <w:lang w:val="hy-AM"/>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393E64">
      <w:pPr>
        <w:pStyle w:val="aa"/>
        <w:widowControl w:val="0"/>
        <w:spacing w:after="160"/>
        <w:ind w:right="-7" w:firstLine="567"/>
        <w:jc w:val="center"/>
        <w:rPr>
          <w:rFonts w:ascii="GHEA Grapalat" w:hAnsi="GHEA Grapalat"/>
        </w:rPr>
      </w:pPr>
      <w:r w:rsidRPr="009044F1">
        <w:rPr>
          <w:rFonts w:ascii="GHEA Grapalat" w:hAnsi="GHEA Grapalat"/>
          <w:i/>
        </w:rPr>
        <w:t>"</w:t>
      </w:r>
      <w:r w:rsidR="00B748A8" w:rsidRPr="00B748A8">
        <w:rPr>
          <w:rFonts w:ascii="GHEA Grapalat" w:hAnsi="GHEA Grapalat"/>
        </w:rPr>
        <w:t xml:space="preserve"> </w:t>
      </w:r>
      <w:r w:rsidR="00B748A8">
        <w:rPr>
          <w:rFonts w:ascii="GHEA Grapalat" w:hAnsi="GHEA Grapalat"/>
        </w:rPr>
        <w:t>Аппарат губернатора Армавирской области Республики Армения</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393E64" w:rsidRDefault="002B32D6" w:rsidP="00B46D58">
      <w:pPr>
        <w:pStyle w:val="aa"/>
        <w:widowControl w:val="0"/>
        <w:spacing w:after="160"/>
        <w:ind w:right="-7"/>
        <w:jc w:val="center"/>
        <w:rPr>
          <w:rFonts w:ascii="GHEA Grapalat" w:hAnsi="GHEA Grapalat"/>
          <w:b/>
        </w:rPr>
      </w:pPr>
      <w:r w:rsidRPr="00393E64">
        <w:rPr>
          <w:rFonts w:ascii="GHEA Grapalat" w:hAnsi="GHEA Grapalat"/>
          <w:b/>
        </w:rPr>
        <w:t>НА ОТКРЫТЫЙ КОНКУРС, ОБЪЯВЛЕННЫЙ С ЦЕЛЬЮ ПРИОБРЕТЕНИЯ "</w:t>
      </w:r>
      <w:r w:rsidR="00B748A8" w:rsidRPr="00393E64">
        <w:rPr>
          <w:rFonts w:ascii="GHEA Grapalat" w:hAnsi="GHEA Grapalat"/>
          <w:b/>
          <w:lang w:val="af-ZA"/>
        </w:rPr>
        <w:t xml:space="preserve"> Строительные работы по реконструкции здания НПО «Армавирский детский сад № 3» в Армавирской области Республики Армения </w:t>
      </w:r>
      <w:r w:rsidR="00B748A8" w:rsidRPr="00393E64">
        <w:rPr>
          <w:rFonts w:ascii="GHEA Grapalat" w:hAnsi="GHEA Grapalat"/>
          <w:b/>
          <w:lang w:val="hy-AM"/>
        </w:rPr>
        <w:t xml:space="preserve"> </w:t>
      </w:r>
      <w:r w:rsidRPr="00393E64">
        <w:rPr>
          <w:rFonts w:ascii="GHEA Grapalat" w:hAnsi="GHEA Grapalat"/>
          <w:b/>
        </w:rPr>
        <w:t>" ДЛЯ НУЖД "</w:t>
      </w:r>
      <w:r w:rsidR="00B748A8" w:rsidRPr="00393E64">
        <w:rPr>
          <w:rFonts w:ascii="GHEA Grapalat" w:hAnsi="GHEA Grapalat"/>
          <w:b/>
          <w:szCs w:val="20"/>
        </w:rPr>
        <w:t>АППАРАТ ГУБЕРНАТОРА АРМАВИРСКОЙ ОБЛАСТИ РЕСПУБЛИКИ АРМЕНИЯ</w:t>
      </w:r>
      <w:r w:rsidRPr="00393E64">
        <w:rPr>
          <w:rFonts w:ascii="GHEA Grapalat" w:hAnsi="GHEA Grapalat"/>
          <w:b/>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748A8" w:rsidRPr="00B748A8" w:rsidRDefault="00B748A8" w:rsidP="00B748A8">
      <w:pPr>
        <w:widowControl w:val="0"/>
        <w:tabs>
          <w:tab w:val="left" w:pos="5954"/>
        </w:tabs>
        <w:spacing w:after="160"/>
        <w:ind w:firstLine="567"/>
        <w:jc w:val="center"/>
        <w:rPr>
          <w:rFonts w:ascii="GHEA Grapalat" w:hAnsi="GHEA Grapalat"/>
          <w:b/>
          <w:i/>
        </w:rPr>
      </w:pPr>
      <w:r w:rsidRPr="00B748A8">
        <w:rPr>
          <w:rFonts w:ascii="GHEA Grapalat" w:hAnsi="GHEA Grapalat"/>
          <w:b/>
          <w:i/>
          <w:lang w:val="af-ZA"/>
        </w:rPr>
        <w:t xml:space="preserve">Строительные работы по реконструкции здания НПО «Армавирский детский сад № 3» в Армавирской области Республики Армения </w:t>
      </w:r>
      <w:r w:rsidRPr="00B748A8">
        <w:rPr>
          <w:rFonts w:ascii="GHEA Grapalat" w:hAnsi="GHEA Grapalat"/>
          <w:b/>
          <w:i/>
          <w:lang w:val="hy-AM"/>
        </w:rPr>
        <w:t xml:space="preserve"> </w:t>
      </w:r>
      <w:r w:rsidR="005D7731" w:rsidRPr="00B748A8">
        <w:rPr>
          <w:rFonts w:ascii="GHEA Grapalat" w:hAnsi="GHEA Grapalat"/>
          <w:b/>
          <w:i/>
        </w:rPr>
        <w:t>ДЛЯ НУЖД</w:t>
      </w:r>
      <w:r w:rsidR="00EB5576" w:rsidRPr="00B748A8">
        <w:rPr>
          <w:rFonts w:ascii="GHEA Grapalat" w:hAnsi="GHEA Grapalat"/>
          <w:b/>
          <w:i/>
        </w:rPr>
        <w:t xml:space="preserve"> </w:t>
      </w:r>
      <w:r w:rsidRPr="00B748A8">
        <w:rPr>
          <w:rFonts w:ascii="GHEA Grapalat" w:hAnsi="GHEA Grapalat"/>
          <w:b/>
          <w:i/>
          <w:lang w:val="hy-AM"/>
        </w:rPr>
        <w:t xml:space="preserve"> </w:t>
      </w:r>
      <w:r w:rsidRPr="00B748A8">
        <w:rPr>
          <w:rFonts w:ascii="GHEA Grapalat" w:hAnsi="GHEA Grapalat"/>
          <w:b/>
          <w:i/>
        </w:rPr>
        <w:t>(Аппарат губернатора Армавирской области Республики Армения)</w:t>
      </w:r>
    </w:p>
    <w:p w:rsidR="00615B35" w:rsidRPr="00B748A8" w:rsidRDefault="00615B35" w:rsidP="00B46D58">
      <w:pPr>
        <w:widowControl w:val="0"/>
        <w:rPr>
          <w:rFonts w:ascii="GHEA Grapalat" w:hAnsi="GHEA Grapalat"/>
        </w:rPr>
      </w:pP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748A8">
        <w:rPr>
          <w:rFonts w:ascii="GHEA Grapalat" w:hAnsi="GHEA Grapalat"/>
          <w:spacing w:val="-6"/>
        </w:rPr>
        <w:t>РА АН-АБМАШДЗБ-26/01</w:t>
      </w:r>
      <w:r w:rsidR="00393E64">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748A8">
        <w:rPr>
          <w:rFonts w:ascii="GHEA Grapalat" w:hAnsi="GHEA Grapalat"/>
        </w:rPr>
        <w:t>Аппарат губернатора Армавирской области Республики Армения</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748A8">
        <w:rPr>
          <w:rFonts w:ascii="GHEA Grapalat" w:hAnsi="GHEA Grapalat"/>
          <w:b/>
          <w:u w:val="single"/>
          <w:lang w:val="af-ZA"/>
        </w:rPr>
        <w:t>anahitpoghosyan98@yandex.com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93E64" w:rsidRPr="00393E64">
        <w:rPr>
          <w:rFonts w:ascii="GHEA Grapalat" w:hAnsi="GHEA Grapalat"/>
          <w:sz w:val="24"/>
          <w:szCs w:val="24"/>
          <w:u w:val="single"/>
        </w:rPr>
        <w:t xml:space="preserve"> </w:t>
      </w:r>
      <w:r w:rsidR="00393E64" w:rsidRPr="00393E64">
        <w:rPr>
          <w:rFonts w:ascii="GHEA Grapalat" w:hAnsi="GHEA Grapalat"/>
          <w:i w:val="0"/>
          <w:sz w:val="24"/>
          <w:szCs w:val="24"/>
        </w:rPr>
        <w:t>Строительные работы по реконструкции здания НПО «Армавирский детский сад № 3» в Армавирской области Республики Армения</w:t>
      </w:r>
      <w:r w:rsidR="00393E64"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748A8">
        <w:rPr>
          <w:rFonts w:ascii="GHEA Grapalat" w:hAnsi="GHEA Grapalat"/>
          <w:i w:val="0"/>
          <w:sz w:val="24"/>
          <w:szCs w:val="24"/>
        </w:rPr>
        <w:t>Аппарат губернатора Армавирской области Республики Армения</w:t>
      </w:r>
      <w:r w:rsidRPr="009044F1">
        <w:rPr>
          <w:rFonts w:ascii="GHEA Grapalat" w:hAnsi="GHEA Grapalat"/>
          <w:i w:val="0"/>
          <w:sz w:val="24"/>
          <w:szCs w:val="24"/>
        </w:rPr>
        <w:t>", которые сгруппированы в лоты "</w:t>
      </w:r>
      <w:r w:rsidR="00393E6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B748A8" w:rsidRDefault="001061E3" w:rsidP="009E0E8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175 149 690</w:t>
            </w:r>
          </w:p>
        </w:tc>
        <w:tc>
          <w:tcPr>
            <w:tcW w:w="6175" w:type="dxa"/>
            <w:vAlign w:val="center"/>
          </w:tcPr>
          <w:p w:rsidR="009E0E87" w:rsidRPr="009044F1" w:rsidRDefault="00B748A8" w:rsidP="00B46D58">
            <w:pPr>
              <w:pStyle w:val="23"/>
              <w:widowControl w:val="0"/>
              <w:spacing w:after="120" w:line="240" w:lineRule="auto"/>
              <w:ind w:firstLine="0"/>
              <w:rPr>
                <w:rFonts w:ascii="GHEA Grapalat" w:hAnsi="GHEA Grapalat"/>
                <w:sz w:val="24"/>
                <w:szCs w:val="24"/>
                <w:u w:val="single"/>
                <w:vertAlign w:val="subscript"/>
              </w:rPr>
            </w:pPr>
            <w:r w:rsidRPr="00B748A8">
              <w:rPr>
                <w:rFonts w:ascii="GHEA Grapalat" w:hAnsi="GHEA Grapalat"/>
                <w:sz w:val="24"/>
                <w:szCs w:val="24"/>
                <w:u w:val="single"/>
              </w:rPr>
              <w:t>Строительные работы по реконструкции здания НПО «Армавирский детский сад № 3» в Армавирской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9D4EC2">
      <w:pPr>
        <w:pStyle w:val="23"/>
        <w:widowControl w:val="0"/>
        <w:spacing w:after="160" w:line="240" w:lineRule="auto"/>
        <w:ind w:firstLine="0"/>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B748A8"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rsidR="009D4EC2" w:rsidRDefault="009D4EC2" w:rsidP="00B46D58">
      <w:pPr>
        <w:widowControl w:val="0"/>
        <w:tabs>
          <w:tab w:val="left" w:pos="1134"/>
        </w:tabs>
        <w:spacing w:after="160"/>
        <w:ind w:firstLine="567"/>
        <w:jc w:val="both"/>
        <w:rPr>
          <w:rFonts w:ascii="GHEA Grapalat" w:hAnsi="GHEA Grapalat" w:cs="Courier New"/>
          <w:b/>
          <w:sz w:val="20"/>
          <w:szCs w:val="20"/>
          <w:lang w:eastAsia="en-US" w:bidi="ar-SA"/>
        </w:rPr>
      </w:pPr>
    </w:p>
    <w:p w:rsidR="00B748A8" w:rsidRPr="00B748A8" w:rsidRDefault="00B748A8" w:rsidP="00B46D58">
      <w:pPr>
        <w:widowControl w:val="0"/>
        <w:tabs>
          <w:tab w:val="left" w:pos="1134"/>
        </w:tabs>
        <w:spacing w:after="160"/>
        <w:ind w:firstLine="567"/>
        <w:jc w:val="both"/>
        <w:rPr>
          <w:rFonts w:ascii="GHEA Grapalat" w:hAnsi="GHEA Grapalat" w:cs="Courier New"/>
          <w:b/>
          <w:sz w:val="22"/>
          <w:szCs w:val="20"/>
          <w:lang w:eastAsia="en-US" w:bidi="ar-SA"/>
        </w:rPr>
      </w:pPr>
      <w:r w:rsidRPr="00B748A8">
        <w:rPr>
          <w:rFonts w:ascii="GHEA Grapalat" w:hAnsi="GHEA Grapalat" w:cs="Courier New"/>
          <w:b/>
          <w:sz w:val="22"/>
          <w:szCs w:val="20"/>
          <w:lang w:eastAsia="en-US" w:bidi="ar-SA"/>
        </w:rPr>
        <w:t>Участник предоставляет вместе с заявкой следующее разрешение и приложения.</w:t>
      </w:r>
    </w:p>
    <w:p w:rsidR="00B748A8" w:rsidRPr="00B748A8" w:rsidRDefault="00B748A8" w:rsidP="00B748A8">
      <w:pPr>
        <w:widowControl w:val="0"/>
        <w:tabs>
          <w:tab w:val="left" w:pos="1134"/>
        </w:tabs>
        <w:spacing w:after="160"/>
        <w:ind w:firstLine="567"/>
        <w:jc w:val="both"/>
        <w:rPr>
          <w:rFonts w:ascii="GHEA Grapalat" w:hAnsi="GHEA Grapalat" w:cs="Courier New"/>
          <w:b/>
          <w:sz w:val="20"/>
          <w:szCs w:val="20"/>
          <w:lang w:eastAsia="en-US" w:bidi="ar-SA"/>
        </w:rPr>
      </w:pPr>
      <w:r w:rsidRPr="00B748A8">
        <w:rPr>
          <w:rFonts w:ascii="GHEA Grapalat" w:hAnsi="GHEA Grapalat" w:cs="Courier New"/>
          <w:b/>
          <w:sz w:val="20"/>
          <w:szCs w:val="20"/>
          <w:lang w:eastAsia="en-US" w:bidi="ar-SA"/>
        </w:rPr>
        <w:t>Вид деятельности, подлежащей лицензированию: Строительные работы</w:t>
      </w:r>
    </w:p>
    <w:p w:rsidR="00B748A8" w:rsidRPr="00B748A8" w:rsidRDefault="00B748A8" w:rsidP="00B748A8">
      <w:pPr>
        <w:widowControl w:val="0"/>
        <w:tabs>
          <w:tab w:val="left" w:pos="1134"/>
        </w:tabs>
        <w:spacing w:after="160"/>
        <w:ind w:firstLine="567"/>
        <w:jc w:val="both"/>
        <w:rPr>
          <w:rFonts w:ascii="GHEA Grapalat" w:hAnsi="GHEA Grapalat" w:cs="Courier New"/>
          <w:b/>
          <w:sz w:val="20"/>
          <w:szCs w:val="20"/>
          <w:lang w:eastAsia="en-US" w:bidi="ar-SA"/>
        </w:rPr>
      </w:pPr>
      <w:r w:rsidRPr="00B748A8">
        <w:rPr>
          <w:rFonts w:ascii="GHEA Grapalat" w:hAnsi="GHEA Grapalat" w:cs="Courier New"/>
          <w:b/>
          <w:sz w:val="20"/>
          <w:szCs w:val="20"/>
          <w:lang w:eastAsia="en-US" w:bidi="ar-SA"/>
        </w:rPr>
        <w:t>Класс лицензии и категория сертификата: 1-я или 2-я</w:t>
      </w:r>
    </w:p>
    <w:p w:rsidR="00B748A8" w:rsidRPr="00B748A8" w:rsidRDefault="00B748A8" w:rsidP="00B748A8">
      <w:pPr>
        <w:widowControl w:val="0"/>
        <w:tabs>
          <w:tab w:val="left" w:pos="1134"/>
        </w:tabs>
        <w:spacing w:after="160"/>
        <w:ind w:firstLine="567"/>
        <w:jc w:val="both"/>
        <w:rPr>
          <w:rFonts w:ascii="GHEA Grapalat" w:hAnsi="GHEA Grapalat" w:cs="Courier New"/>
          <w:b/>
          <w:sz w:val="20"/>
          <w:szCs w:val="20"/>
          <w:lang w:eastAsia="en-US" w:bidi="ar-SA"/>
        </w:rPr>
      </w:pPr>
      <w:r w:rsidRPr="00B748A8">
        <w:rPr>
          <w:rFonts w:ascii="GHEA Grapalat" w:hAnsi="GHEA Grapalat" w:cs="Courier New"/>
          <w:b/>
          <w:sz w:val="20"/>
          <w:szCs w:val="20"/>
          <w:lang w:eastAsia="en-US" w:bidi="ar-SA"/>
        </w:rPr>
        <w:t>Код лицензии: 03</w:t>
      </w:r>
    </w:p>
    <w:p w:rsidR="00B748A8" w:rsidRPr="00B748A8" w:rsidRDefault="00B748A8" w:rsidP="00B748A8">
      <w:pPr>
        <w:widowControl w:val="0"/>
        <w:tabs>
          <w:tab w:val="left" w:pos="1134"/>
        </w:tabs>
        <w:spacing w:after="160"/>
        <w:ind w:firstLine="567"/>
        <w:jc w:val="both"/>
        <w:rPr>
          <w:rFonts w:ascii="GHEA Grapalat" w:hAnsi="GHEA Grapalat" w:cs="Courier New"/>
          <w:b/>
          <w:sz w:val="20"/>
          <w:szCs w:val="20"/>
          <w:lang w:eastAsia="en-US" w:bidi="ar-SA"/>
        </w:rPr>
      </w:pPr>
      <w:r w:rsidRPr="00B748A8">
        <w:rPr>
          <w:rFonts w:ascii="GHEA Grapalat" w:hAnsi="GHEA Grapalat" w:cs="Courier New"/>
          <w:b/>
          <w:sz w:val="20"/>
          <w:szCs w:val="20"/>
          <w:lang w:eastAsia="en-US" w:bidi="ar-SA"/>
        </w:rPr>
        <w:t>Вид приложения, являющегося неотъемлемой частью лицензии: жилые, общественные и промышленные сооружения (03.04)</w:t>
      </w:r>
    </w:p>
    <w:p w:rsidR="00B748A8" w:rsidRPr="00B748A8" w:rsidRDefault="00B748A8" w:rsidP="00B748A8">
      <w:pPr>
        <w:widowControl w:val="0"/>
        <w:tabs>
          <w:tab w:val="left" w:pos="1134"/>
        </w:tabs>
        <w:spacing w:after="160"/>
        <w:ind w:firstLine="567"/>
        <w:jc w:val="both"/>
        <w:rPr>
          <w:rFonts w:ascii="GHEA Grapalat" w:hAnsi="GHEA Grapalat" w:cs="Courier New"/>
          <w:b/>
          <w:sz w:val="20"/>
          <w:szCs w:val="20"/>
          <w:lang w:eastAsia="en-US" w:bidi="ar-SA"/>
        </w:rPr>
      </w:pPr>
      <w:r w:rsidRPr="00B748A8">
        <w:rPr>
          <w:rFonts w:ascii="GHEA Grapalat" w:hAnsi="GHEA Grapalat" w:cs="Courier New"/>
          <w:b/>
          <w:sz w:val="20"/>
          <w:szCs w:val="20"/>
          <w:lang w:eastAsia="en-US" w:bidi="ar-SA"/>
        </w:rPr>
        <w:t>Вид приложения, являющегося неотъемлемой частью лицензии: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(03.05)</w:t>
      </w:r>
    </w:p>
    <w:p w:rsidR="00B748A8" w:rsidRPr="00B748A8" w:rsidRDefault="00B748A8" w:rsidP="00B748A8">
      <w:pPr>
        <w:widowControl w:val="0"/>
        <w:tabs>
          <w:tab w:val="left" w:pos="1134"/>
        </w:tabs>
        <w:spacing w:after="160"/>
        <w:ind w:firstLine="567"/>
        <w:jc w:val="both"/>
        <w:rPr>
          <w:rFonts w:ascii="GHEA Grapalat" w:hAnsi="GHEA Grapalat" w:cs="Courier New"/>
          <w:b/>
          <w:sz w:val="20"/>
          <w:szCs w:val="20"/>
          <w:lang w:eastAsia="en-US" w:bidi="ar-SA"/>
        </w:rPr>
      </w:pPr>
      <w:r w:rsidRPr="00B748A8">
        <w:rPr>
          <w:rFonts w:ascii="GHEA Grapalat" w:hAnsi="GHEA Grapalat" w:cs="Courier New"/>
          <w:b/>
          <w:sz w:val="20"/>
          <w:szCs w:val="20"/>
          <w:lang w:eastAsia="en-US" w:bidi="ar-SA"/>
        </w:rPr>
        <w:t>Вид приложения, являющегося неотъемлемой частью лицензии: внутренние и внешние сети водоснабжения и водоотведения, гидроразмыв (03.06)</w:t>
      </w:r>
    </w:p>
    <w:p w:rsidR="00B748A8" w:rsidRDefault="00B748A8" w:rsidP="00B748A8">
      <w:pPr>
        <w:widowControl w:val="0"/>
        <w:tabs>
          <w:tab w:val="left" w:pos="1134"/>
        </w:tabs>
        <w:spacing w:after="160"/>
        <w:ind w:firstLine="567"/>
        <w:jc w:val="both"/>
        <w:rPr>
          <w:rFonts w:ascii="GHEA Grapalat" w:hAnsi="GHEA Grapalat" w:cs="Courier New"/>
          <w:b/>
          <w:sz w:val="20"/>
          <w:szCs w:val="20"/>
          <w:lang w:eastAsia="en-US" w:bidi="ar-SA"/>
        </w:rPr>
      </w:pPr>
      <w:r w:rsidRPr="00B748A8">
        <w:rPr>
          <w:rFonts w:ascii="GHEA Grapalat" w:hAnsi="GHEA Grapalat" w:cs="Courier New"/>
          <w:b/>
          <w:sz w:val="20"/>
          <w:szCs w:val="20"/>
          <w:lang w:eastAsia="en-US" w:bidi="ar-SA"/>
        </w:rPr>
        <w:t>Вставить номера 04,05,06</w:t>
      </w:r>
    </w:p>
    <w:p w:rsidR="00753E6E" w:rsidRPr="009044F1" w:rsidRDefault="00E25DD7" w:rsidP="00B748A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del w:id="1" w:author="Inesa Kocharyan" w:date="2025-03-19T12:14:00Z">
        <w:r w:rsidR="00693101" w:rsidRPr="00627D28" w:rsidDel="00E25DD7">
          <w:rPr>
            <w:rFonts w:ascii="GHEA Grapalat" w:hAnsi="GHEA Grapalat" w:cs="Courier New"/>
            <w:b/>
            <w:sz w:val="20"/>
            <w:szCs w:val="20"/>
            <w:lang w:eastAsia="en-US" w:bidi="ar-SA"/>
          </w:rPr>
          <w:lastRenderedPageBreak/>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EC36BB">
        <w:rPr>
          <w:rFonts w:ascii="GHEA Grapalat" w:hAnsi="GHEA Grapalat"/>
          <w:sz w:val="24"/>
          <w:szCs w:val="24"/>
          <w:highlight w:val="yellow"/>
        </w:rPr>
        <w:t>"</w:t>
      </w:r>
      <w:r w:rsidR="009D4EC2">
        <w:rPr>
          <w:rFonts w:ascii="GHEA Grapalat" w:hAnsi="GHEA Grapalat"/>
          <w:sz w:val="24"/>
          <w:szCs w:val="24"/>
          <w:highlight w:val="yellow"/>
        </w:rPr>
        <w:t>1</w:t>
      </w:r>
      <w:r w:rsidR="009D4EC2">
        <w:rPr>
          <w:rFonts w:ascii="GHEA Grapalat" w:hAnsi="GHEA Grapalat"/>
          <w:sz w:val="24"/>
          <w:szCs w:val="24"/>
          <w:highlight w:val="yellow"/>
          <w:lang w:val="hy-AM"/>
        </w:rPr>
        <w:t>2</w:t>
      </w:r>
      <w:r w:rsidR="00EC36BB" w:rsidRPr="00EC36BB">
        <w:rPr>
          <w:rFonts w:ascii="GHEA Grapalat" w:hAnsi="GHEA Grapalat"/>
          <w:sz w:val="24"/>
          <w:szCs w:val="24"/>
          <w:highlight w:val="yellow"/>
        </w:rPr>
        <w:t>:00</w:t>
      </w:r>
      <w:r w:rsidRPr="00EC36BB">
        <w:rPr>
          <w:rFonts w:ascii="GHEA Grapalat" w:hAnsi="GHEA Grapalat"/>
          <w:sz w:val="24"/>
          <w:szCs w:val="24"/>
          <w:highlight w:val="yellow"/>
        </w:rPr>
        <w:t xml:space="preserve"> "</w:t>
      </w:r>
      <w:r w:rsidR="00EC36BB" w:rsidRPr="00EC36BB">
        <w:rPr>
          <w:rFonts w:ascii="GHEA Grapalat" w:hAnsi="GHEA Grapalat"/>
          <w:sz w:val="24"/>
          <w:szCs w:val="24"/>
          <w:highlight w:val="yellow"/>
        </w:rPr>
        <w:t>1</w:t>
      </w:r>
      <w:r w:rsidR="009D4EC2">
        <w:rPr>
          <w:rFonts w:ascii="GHEA Grapalat" w:hAnsi="GHEA Grapalat"/>
          <w:sz w:val="24"/>
          <w:szCs w:val="24"/>
          <w:highlight w:val="yellow"/>
          <w:lang w:val="hy-AM"/>
        </w:rPr>
        <w:t>1</w:t>
      </w:r>
      <w:r w:rsidRPr="00EC36BB">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008936CF" w:rsidRPr="00DC5D72">
        <w:rPr>
          <w:rFonts w:ascii="GHEA Grapalat" w:hAnsi="GHEA Grapalat"/>
          <w:sz w:val="24"/>
          <w:szCs w:val="24"/>
        </w:rPr>
        <w:lastRenderedPageBreak/>
        <w:t xml:space="preserve">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Default="00FA0E41" w:rsidP="00B46D58">
      <w:pPr>
        <w:widowControl w:val="0"/>
        <w:spacing w:after="160"/>
        <w:ind w:firstLine="567"/>
        <w:jc w:val="center"/>
        <w:rPr>
          <w:rFonts w:ascii="GHEA Grapalat" w:hAnsi="GHEA Grapalat"/>
          <w:b/>
        </w:rPr>
      </w:pPr>
    </w:p>
    <w:p w:rsidR="009D4EC2" w:rsidRDefault="009D4EC2" w:rsidP="00B46D58">
      <w:pPr>
        <w:widowControl w:val="0"/>
        <w:spacing w:after="160"/>
        <w:ind w:firstLine="567"/>
        <w:jc w:val="center"/>
        <w:rPr>
          <w:rFonts w:ascii="GHEA Grapalat" w:hAnsi="GHEA Grapalat"/>
          <w:b/>
        </w:rPr>
      </w:pPr>
    </w:p>
    <w:p w:rsidR="009D4EC2" w:rsidRPr="009044F1" w:rsidRDefault="009D4EC2"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C36BB" w:rsidRPr="00EC36BB">
        <w:rPr>
          <w:rFonts w:ascii="GHEA Grapalat" w:hAnsi="GHEA Grapalat"/>
          <w:sz w:val="24"/>
          <w:szCs w:val="24"/>
        </w:rPr>
        <w:t>1</w:t>
      </w:r>
      <w:r w:rsidR="009D4EC2">
        <w:rPr>
          <w:rFonts w:ascii="GHEA Grapalat" w:hAnsi="GHEA Grapalat"/>
          <w:sz w:val="24"/>
          <w:szCs w:val="24"/>
          <w:lang w:val="hy-AM"/>
        </w:rPr>
        <w:t>1</w:t>
      </w:r>
      <w:r w:rsidR="00EC36BB" w:rsidRPr="00EC36BB">
        <w:rPr>
          <w:rFonts w:ascii="GHEA Grapalat" w:hAnsi="GHEA Grapalat"/>
          <w:sz w:val="24"/>
          <w:szCs w:val="24"/>
        </w:rPr>
        <w:t>-</w:t>
      </w:r>
      <w:r w:rsidRPr="009044F1">
        <w:rPr>
          <w:rFonts w:ascii="GHEA Grapalat" w:hAnsi="GHEA Grapalat"/>
          <w:sz w:val="24"/>
          <w:szCs w:val="24"/>
        </w:rPr>
        <w:t xml:space="preserve">ый день в </w:t>
      </w:r>
      <w:r w:rsidR="00EC36BB" w:rsidRPr="00EC36BB">
        <w:rPr>
          <w:rFonts w:ascii="GHEA Grapalat" w:hAnsi="GHEA Grapalat"/>
          <w:sz w:val="24"/>
          <w:szCs w:val="24"/>
        </w:rPr>
        <w:t>1</w:t>
      </w:r>
      <w:r w:rsidR="009D4EC2">
        <w:rPr>
          <w:rFonts w:ascii="GHEA Grapalat" w:hAnsi="GHEA Grapalat"/>
          <w:sz w:val="24"/>
          <w:szCs w:val="24"/>
          <w:lang w:val="hy-AM"/>
        </w:rPr>
        <w:t>2</w:t>
      </w:r>
      <w:r w:rsidR="00EC36BB" w:rsidRPr="00EC36BB">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C36BB"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EC36BB" w:rsidRPr="00EC36BB">
        <w:rPr>
          <w:rFonts w:ascii="GHEA Grapalat" w:hAnsi="GHEA Grapalat"/>
          <w:b/>
          <w:i w:val="0"/>
          <w:sz w:val="22"/>
        </w:rPr>
        <w:t>ЦБ в день открытие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C36BB" w:rsidRPr="00EC36BB">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9D4EC2" w:rsidRDefault="009D4EC2" w:rsidP="00B46D58">
      <w:pPr>
        <w:widowControl w:val="0"/>
        <w:spacing w:after="160"/>
        <w:jc w:val="center"/>
        <w:rPr>
          <w:rFonts w:ascii="GHEA Grapalat" w:hAnsi="GHEA Grapalat"/>
          <w:b/>
        </w:rPr>
      </w:pPr>
    </w:p>
    <w:p w:rsidR="009D4EC2" w:rsidRDefault="009D4EC2"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EC36BB" w:rsidRPr="00EC36BB">
        <w:rPr>
          <w:rFonts w:ascii="GHEA Grapalat" w:hAnsi="GHEA Grapalat"/>
        </w:rPr>
        <w:t>10</w:t>
      </w:r>
      <w:r w:rsidR="007966BA" w:rsidRPr="00F818E0">
        <w:rPr>
          <w:rFonts w:ascii="GHEA Grapalat" w:hAnsi="GHEA Grapalat"/>
        </w:rPr>
        <w:t>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EC36BB" w:rsidRPr="00EC36BB">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C36BB" w:rsidRPr="00EC36BB">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EC36BB" w:rsidRDefault="002D5CF0" w:rsidP="00B46D58">
      <w:pPr>
        <w:widowControl w:val="0"/>
        <w:tabs>
          <w:tab w:val="left" w:pos="1134"/>
        </w:tabs>
        <w:spacing w:after="160"/>
        <w:ind w:firstLine="567"/>
        <w:jc w:val="both"/>
        <w:rPr>
          <w:rFonts w:ascii="GHEA Grapalat" w:hAnsi="GHEA Grapalat"/>
          <w:b/>
        </w:rPr>
      </w:pPr>
      <w:r w:rsidRPr="00EC36BB">
        <w:rPr>
          <w:rFonts w:ascii="GHEA Grapalat" w:hAnsi="GHEA Grapalat"/>
          <w:b/>
        </w:rPr>
        <w:t>2.1</w:t>
      </w:r>
      <w:r w:rsidR="005114D0" w:rsidRPr="00EC36BB">
        <w:rPr>
          <w:rFonts w:ascii="GHEA Grapalat" w:hAnsi="GHEA Grapalat"/>
          <w:b/>
        </w:rPr>
        <w:t>.</w:t>
      </w:r>
      <w:r w:rsidR="009873F3" w:rsidRPr="00EC36BB">
        <w:rPr>
          <w:rFonts w:ascii="GHEA Grapalat" w:hAnsi="GHEA Grapalat"/>
          <w:b/>
        </w:rPr>
        <w:tab/>
      </w:r>
      <w:r w:rsidRPr="00EC36BB">
        <w:rPr>
          <w:rFonts w:ascii="GHEA Grapalat" w:hAnsi="GHEA Grapalat"/>
          <w:b/>
        </w:rPr>
        <w:t>заявление</w:t>
      </w:r>
      <w:r w:rsidR="00EB3C28" w:rsidRPr="00EC36BB">
        <w:rPr>
          <w:rFonts w:ascii="GHEA Grapalat" w:hAnsi="GHEA Grapalat"/>
          <w:b/>
        </w:rPr>
        <w:t>--объявлени</w:t>
      </w:r>
      <w:r w:rsidR="00EB3C28" w:rsidRPr="00EC36BB">
        <w:rPr>
          <w:rFonts w:ascii="GHEA Grapalat" w:hAnsi="GHEA Grapalat"/>
          <w:b/>
          <w:lang w:val="en-US"/>
        </w:rPr>
        <w:t>e</w:t>
      </w:r>
      <w:r w:rsidR="00EB3C28" w:rsidRPr="00EC36BB">
        <w:rPr>
          <w:rFonts w:ascii="GHEA Grapalat" w:hAnsi="GHEA Grapalat"/>
          <w:b/>
        </w:rPr>
        <w:t xml:space="preserve"> </w:t>
      </w:r>
      <w:r w:rsidR="001504AC" w:rsidRPr="00EC36BB">
        <w:rPr>
          <w:rFonts w:ascii="GHEA Grapalat" w:hAnsi="GHEA Grapalat"/>
          <w:b/>
        </w:rPr>
        <w:t>н</w:t>
      </w:r>
      <w:r w:rsidRPr="00EC36BB">
        <w:rPr>
          <w:rFonts w:ascii="GHEA Grapalat" w:hAnsi="GHEA Grapalat"/>
          <w:b/>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Default="002C4DBF" w:rsidP="00B46D58">
      <w:pPr>
        <w:widowControl w:val="0"/>
        <w:tabs>
          <w:tab w:val="left" w:pos="1134"/>
        </w:tabs>
        <w:spacing w:after="160"/>
        <w:ind w:firstLine="567"/>
        <w:jc w:val="both"/>
        <w:rPr>
          <w:rFonts w:ascii="GHEA Grapalat" w:hAnsi="GHEA Grapalat"/>
        </w:rPr>
      </w:pPr>
      <w:r w:rsidRPr="00EC36BB">
        <w:rPr>
          <w:rFonts w:ascii="GHEA Grapalat" w:hAnsi="GHEA Grapalat"/>
          <w:b/>
        </w:rPr>
        <w:t>2.</w:t>
      </w:r>
      <w:r w:rsidR="005A17BE" w:rsidRPr="00EC36BB">
        <w:rPr>
          <w:rFonts w:ascii="GHEA Grapalat" w:hAnsi="GHEA Grapalat"/>
          <w:b/>
        </w:rPr>
        <w:t>4</w:t>
      </w:r>
      <w:r w:rsidR="005114D0" w:rsidRPr="00EC36BB">
        <w:rPr>
          <w:rFonts w:ascii="GHEA Grapalat" w:hAnsi="GHEA Grapalat"/>
          <w:b/>
        </w:rPr>
        <w:t>.</w:t>
      </w:r>
      <w:r w:rsidR="009873F3" w:rsidRPr="00EC36BB">
        <w:rPr>
          <w:rFonts w:ascii="GHEA Grapalat" w:hAnsi="GHEA Grapalat"/>
          <w:b/>
        </w:rPr>
        <w:tab/>
      </w:r>
      <w:r w:rsidRPr="00EC36BB">
        <w:rPr>
          <w:rFonts w:ascii="GHEA Grapalat" w:hAnsi="GHEA Grapalat"/>
          <w:b/>
        </w:rPr>
        <w:t>обеспечение заявки,</w:t>
      </w:r>
      <w:r w:rsidRPr="00B138F3">
        <w:rPr>
          <w:rFonts w:ascii="GHEA Grapalat" w:hAnsi="GHEA Grapalat"/>
        </w:rPr>
        <w:t xml:space="preserve">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rsidR="00EC36BB" w:rsidRPr="00EC36BB" w:rsidRDefault="00EC36BB" w:rsidP="00B46D58">
      <w:pPr>
        <w:widowControl w:val="0"/>
        <w:tabs>
          <w:tab w:val="left" w:pos="1134"/>
        </w:tabs>
        <w:spacing w:after="160"/>
        <w:ind w:firstLine="567"/>
        <w:jc w:val="both"/>
        <w:rPr>
          <w:rFonts w:ascii="GHEA Grapalat" w:hAnsi="GHEA Grapalat"/>
          <w:b/>
        </w:rPr>
      </w:pPr>
      <w:r w:rsidRPr="00EC36BB">
        <w:rPr>
          <w:rFonts w:ascii="GHEA Grapalat" w:hAnsi="GHEA Grapalat"/>
          <w:b/>
        </w:rPr>
        <w:t>ЛИЦЕНЗИЯ</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EC36BB">
        <w:rPr>
          <w:rFonts w:ascii="GHEA Grapalat" w:hAnsi="GHEA Grapalat"/>
          <w:b/>
        </w:rPr>
        <w:t>2.</w:t>
      </w:r>
      <w:r w:rsidR="005E7AC1" w:rsidRPr="00EC36BB">
        <w:rPr>
          <w:rFonts w:ascii="GHEA Grapalat" w:hAnsi="GHEA Grapalat"/>
          <w:b/>
        </w:rPr>
        <w:t>5</w:t>
      </w:r>
      <w:r w:rsidR="004413A5" w:rsidRPr="00EC36BB">
        <w:rPr>
          <w:rFonts w:ascii="GHEA Grapalat" w:hAnsi="GHEA Grapalat"/>
          <w:b/>
        </w:rPr>
        <w:t>.</w:t>
      </w:r>
      <w:r w:rsidR="00367A9A" w:rsidRPr="00EC36BB">
        <w:rPr>
          <w:rFonts w:ascii="GHEA Grapalat" w:hAnsi="GHEA Grapalat"/>
          <w:b/>
        </w:rPr>
        <w:tab/>
      </w:r>
      <w:r w:rsidRPr="00EC36BB">
        <w:rPr>
          <w:rFonts w:ascii="GHEA Grapalat" w:hAnsi="GHEA Grapalat"/>
          <w:b/>
        </w:rPr>
        <w:t>ценовое предложение согласно Приложению №</w:t>
      </w:r>
      <w:r w:rsidR="00385C27" w:rsidRPr="00EC36BB">
        <w:rPr>
          <w:rFonts w:ascii="GHEA Grapalat" w:hAnsi="GHEA Grapalat"/>
          <w:b/>
        </w:rPr>
        <w:t>2</w:t>
      </w:r>
      <w:r w:rsidRPr="00EC36BB">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EC36BB" w:rsidRDefault="005E7AC1" w:rsidP="005B65E5">
      <w:pPr>
        <w:pStyle w:val="norm"/>
        <w:widowControl w:val="0"/>
        <w:tabs>
          <w:tab w:val="left" w:pos="1134"/>
        </w:tabs>
        <w:spacing w:after="160" w:line="240" w:lineRule="auto"/>
        <w:ind w:firstLine="567"/>
        <w:contextualSpacing/>
        <w:rPr>
          <w:rFonts w:ascii="GHEA Grapalat" w:hAnsi="GHEA Grapalat"/>
          <w:b/>
          <w:sz w:val="24"/>
          <w:szCs w:val="24"/>
        </w:rPr>
      </w:pPr>
      <w:r w:rsidRPr="00EC36BB">
        <w:rPr>
          <w:rFonts w:ascii="GHEA Grapalat" w:hAnsi="GHEA Grapalat"/>
          <w:b/>
          <w:sz w:val="24"/>
          <w:szCs w:val="24"/>
        </w:rPr>
        <w:t xml:space="preserve">2.6 </w:t>
      </w:r>
      <w:r w:rsidR="00F27A50" w:rsidRPr="00EC36BB">
        <w:rPr>
          <w:rFonts w:ascii="GHEA Grapalat" w:hAnsi="GHEA Grapalat"/>
          <w:b/>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EC36BB">
        <w:rPr>
          <w:rFonts w:ascii="GHEA Grapalat" w:hAnsi="GHEA Grapalat"/>
          <w:b/>
          <w:lang w:val="ru-RU"/>
        </w:rPr>
        <w:t>-</w:t>
      </w:r>
      <w:r w:rsidRPr="00EC36BB">
        <w:rPr>
          <w:rFonts w:ascii="GHEA Grapalat" w:hAnsi="GHEA Grapalat" w:cs="Times New Roman"/>
          <w:b/>
          <w:sz w:val="24"/>
          <w:szCs w:val="24"/>
          <w:lang w:val="ru-RU" w:eastAsia="ru-RU" w:bidi="ru-RU"/>
        </w:rPr>
        <w:t>утвержденое им заверение, 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C36BB">
        <w:rPr>
          <w:rFonts w:ascii="GHEA Grapalat" w:hAnsi="GHEA Grapalat"/>
          <w:b/>
          <w:sz w:val="24"/>
          <w:szCs w:val="24"/>
        </w:rPr>
        <w:t>РА АН-АБМАШДЗБ-26/01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C36BB">
        <w:rPr>
          <w:rFonts w:ascii="GHEA Grapalat" w:hAnsi="GHEA Grapalat"/>
        </w:rPr>
        <w:t>РА АН-АБМАШДЗБ-26/01</w:t>
      </w:r>
      <w:r w:rsidR="006132ED">
        <w:rPr>
          <w:rFonts w:ascii="GHEA Grapalat" w:hAnsi="GHEA Grapalat"/>
        </w:rPr>
        <w:t>"</w:t>
      </w:r>
    </w:p>
    <w:p w:rsidR="00374F4A" w:rsidRPr="00C4157A" w:rsidRDefault="00B748A8" w:rsidP="00B46D58">
      <w:pPr>
        <w:spacing w:after="160"/>
        <w:ind w:left="1560"/>
        <w:jc w:val="both"/>
        <w:rPr>
          <w:rFonts w:ascii="GHEA Grapalat" w:hAnsi="GHEA Grapalat"/>
          <w:sz w:val="20"/>
        </w:rPr>
      </w:pPr>
      <w:r>
        <w:rPr>
          <w:rFonts w:ascii="GHEA Grapalat" w:hAnsi="GHEA Grapalat"/>
          <w:sz w:val="16"/>
        </w:rPr>
        <w:t>Аппарат губернатора Армавирской области Республики Армения</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EC36BB">
        <w:rPr>
          <w:rFonts w:ascii="GHEA Grapalat" w:hAnsi="GHEA Grapalat"/>
        </w:rPr>
        <w:t>РА АН-АБМАШДЗБ-26/01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EC36BB">
        <w:rPr>
          <w:rFonts w:ascii="GHEA Grapalat" w:hAnsi="GHEA Grapalat"/>
        </w:rPr>
        <w:t>РА АН-АБМАШДЗБ-26/01</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C36BB">
        <w:rPr>
          <w:rFonts w:ascii="GHEA Grapalat" w:hAnsi="GHEA Grapalat"/>
          <w:b/>
          <w:sz w:val="24"/>
          <w:szCs w:val="24"/>
        </w:rPr>
        <w:t>РА АН-АБМАШДЗБ-26/01</w:t>
      </w:r>
      <w:r>
        <w:rPr>
          <w:rFonts w:ascii="GHEA Grapalat" w:hAnsi="GHEA Grapalat"/>
          <w:b/>
          <w:sz w:val="24"/>
          <w:szCs w:val="24"/>
        </w:rPr>
        <w:t>"</w:t>
      </w:r>
      <w:r>
        <w:rPr>
          <w:rStyle w:val="af6"/>
          <w:rFonts w:ascii="GHEA Grapalat" w:hAnsi="GHEA Grapalat"/>
          <w:b/>
          <w:sz w:val="24"/>
          <w:szCs w:val="24"/>
        </w:rPr>
        <w:footnoteReference w:customMarkFollows="1" w:id="19"/>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C36BB">
        <w:rPr>
          <w:rFonts w:ascii="GHEA Grapalat" w:hAnsi="GHEA Grapalat"/>
          <w:sz w:val="22"/>
          <w:szCs w:val="22"/>
          <w:lang w:val="ru-RU"/>
        </w:rPr>
        <w:t>РА АН-АБМАШДЗБ-26/01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C36BB">
        <w:rPr>
          <w:rFonts w:ascii="GHEA Grapalat" w:hAnsi="GHEA Grapalat"/>
          <w:b/>
          <w:sz w:val="24"/>
          <w:szCs w:val="24"/>
        </w:rPr>
        <w:t>РА АН-АБМАШДЗБ-26/01</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5513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551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551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5513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5513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551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551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5513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8551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5513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551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551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C36BB">
        <w:rPr>
          <w:rFonts w:ascii="GHEA Grapalat" w:hAnsi="GHEA Grapalat"/>
          <w:b/>
          <w:sz w:val="24"/>
          <w:szCs w:val="24"/>
        </w:rPr>
        <w:t>РА АН-АБМАШДЗБ-26/01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C36BB">
        <w:rPr>
          <w:rFonts w:ascii="GHEA Grapalat" w:hAnsi="GHEA Grapalat"/>
          <w:spacing w:val="-6"/>
        </w:rPr>
        <w:t>РА АН-АБМАШДЗБ-26/01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C36BB">
        <w:rPr>
          <w:rFonts w:ascii="GHEA Grapalat" w:hAnsi="GHEA Grapalat"/>
          <w:b/>
          <w:sz w:val="24"/>
          <w:szCs w:val="24"/>
        </w:rPr>
        <w:t>РА АН-АБМАШДЗБ-26/01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748A8"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Аппарат губернатора Армавирской области Республики Армения</w:t>
      </w:r>
      <w:r w:rsidR="00BF7253"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00BF7253"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C36BB">
        <w:rPr>
          <w:rFonts w:ascii="GHEA Grapalat" w:hAnsi="GHEA Grapalat"/>
          <w:b/>
        </w:rPr>
        <w:t>РА АН-АБМАШДЗБ-26/01</w:t>
      </w:r>
      <w:r w:rsidRPr="00B138F3">
        <w:rPr>
          <w:rFonts w:ascii="GHEA Grapalat" w:hAnsi="GHEA Grapalat"/>
          <w:b/>
        </w:rPr>
        <w:t>"</w:t>
      </w:r>
      <w:r w:rsidRPr="00B138F3">
        <w:rPr>
          <w:rStyle w:val="af6"/>
          <w:rFonts w:ascii="GHEA Grapalat" w:hAnsi="GHEA Grapalat"/>
          <w:b/>
        </w:rPr>
        <w:footnoteReference w:customMarkFollows="1" w:id="23"/>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B748A8">
        <w:rPr>
          <w:rStyle w:val="af5"/>
          <w:rFonts w:ascii="GHEA Grapalat" w:hAnsi="GHEA Grapalat"/>
          <w:b w:val="0"/>
          <w:sz w:val="18"/>
          <w:szCs w:val="18"/>
        </w:rPr>
        <w:t>Аппарат губернатора Армавирской области Республики Армения</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C36BB">
        <w:rPr>
          <w:rFonts w:ascii="GHEA Grapalat" w:hAnsi="GHEA Grapalat"/>
          <w:b/>
          <w:i/>
          <w:sz w:val="22"/>
          <w:szCs w:val="22"/>
        </w:rPr>
        <w:t>РА АН-АБМАШДЗБ-26/01</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B748A8"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Аппарат губернатора Армавирской области Республики Армения</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C36BB">
        <w:rPr>
          <w:rFonts w:ascii="GHEA Grapalat" w:hAnsi="GHEA Grapalat"/>
          <w:b/>
          <w:sz w:val="24"/>
          <w:szCs w:val="24"/>
        </w:rPr>
        <w:t>РА АН-АБМАШДЗБ-26/01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B748A8" w:rsidP="005B3A59">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b w:val="0"/>
          <w:sz w:val="18"/>
          <w:szCs w:val="18"/>
        </w:rPr>
        <w:t>Аппарат губернатора Армавирской области Республики Армения</w:t>
      </w:r>
      <w:r w:rsidR="005B3A59"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EC36BB">
        <w:rPr>
          <w:rFonts w:ascii="GHEA Grapalat" w:hAnsi="GHEA Grapalat"/>
          <w:i/>
        </w:rPr>
        <w:t>РА АН-АБМАШДЗБ-26/01</w:t>
      </w:r>
      <w:r w:rsidRPr="00B138F3">
        <w:rPr>
          <w:rFonts w:ascii="GHEA Grapalat" w:hAnsi="GHEA Grapalat"/>
          <w:i/>
        </w:rPr>
        <w:t>"</w:t>
      </w:r>
      <w:r w:rsidRPr="00B138F3">
        <w:rPr>
          <w:rStyle w:val="af6"/>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B748A8"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Аппарат губернатора Армавирской области Республики Армения</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9"/>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C36BB">
        <w:rPr>
          <w:rFonts w:ascii="GHEA Grapalat" w:hAnsi="GHEA Grapalat"/>
          <w:b/>
          <w:sz w:val="24"/>
          <w:szCs w:val="24"/>
        </w:rPr>
        <w:t>РА АН-АБМАШДЗБ-26/01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EC36BB" w:rsidRDefault="00BB28C8" w:rsidP="00B81A8E">
      <w:pPr>
        <w:pStyle w:val="HTML"/>
        <w:shd w:val="clear" w:color="auto" w:fill="F8F9FA"/>
        <w:spacing w:line="540" w:lineRule="atLeast"/>
        <w:jc w:val="both"/>
        <w:rPr>
          <w:rFonts w:ascii="GHEA Grapalat" w:hAnsi="GHEA Grapalat"/>
          <w:sz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C36BB" w:rsidRPr="00EC36BB">
        <w:rPr>
          <w:rFonts w:ascii="GHEA Grapalat" w:hAnsi="GHEA Grapalat"/>
          <w:b/>
          <w:sz w:val="24"/>
          <w:lang w:val="ru-RU"/>
        </w:rPr>
        <w:t>Реконструкция здания Армавирского детского сада № 3 НКО Республики Армения, Армавирская область</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EC36BB" w:rsidRPr="00EC36BB">
        <w:rPr>
          <w:rFonts w:ascii="GHEA Grapalat" w:hAnsi="GHEA Grapalat"/>
          <w:b/>
        </w:rPr>
        <w:t>РА АН-АБМАШДЗБ-26/01</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EC36BB" w:rsidRPr="00EC36BB" w:rsidRDefault="00EC36BB" w:rsidP="00BB28C8">
      <w:pPr>
        <w:widowControl w:val="0"/>
        <w:tabs>
          <w:tab w:val="left" w:pos="1134"/>
        </w:tabs>
        <w:spacing w:after="160" w:line="360" w:lineRule="auto"/>
        <w:ind w:firstLine="567"/>
        <w:jc w:val="both"/>
        <w:rPr>
          <w:rFonts w:ascii="GHEA Grapalat" w:hAnsi="GHEA Grapalat"/>
          <w:b/>
        </w:rPr>
      </w:pPr>
      <w:r w:rsidRPr="00EC36BB">
        <w:rPr>
          <w:rFonts w:ascii="GHEA Grapalat" w:hAnsi="GHEA Grapalat"/>
          <w:b/>
        </w:rPr>
        <w:t>В течение 180 дней со дня вступления в силу подписанного соглашения после выделения финансовых ресурсов</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af6"/>
          <w:rFonts w:ascii="GHEA Grapalat" w:hAnsi="GHEA Grapalat"/>
        </w:rPr>
        <w:footnoteReference w:customMarkFollows="1" w:id="31"/>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2"/>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EC36BB" w:rsidRDefault="00BB28C8" w:rsidP="00BB28C8">
      <w:pPr>
        <w:widowControl w:val="0"/>
        <w:spacing w:after="160" w:line="360" w:lineRule="auto"/>
        <w:ind w:firstLine="567"/>
        <w:jc w:val="center"/>
        <w:rPr>
          <w:rFonts w:ascii="Sylfaen" w:hAnsi="Sylfaen"/>
          <w:b/>
          <w:lang w:val="hy-AM"/>
        </w:rPr>
      </w:pPr>
      <w:r w:rsidRPr="00EC36BB">
        <w:rPr>
          <w:rFonts w:ascii="GHEA Grapalat" w:hAnsi="GHEA Grapalat"/>
          <w:b/>
        </w:rPr>
        <w:t>ВЫПОЛНЕНИЯ РАБОТ "</w:t>
      </w:r>
      <w:r w:rsidR="00EC36BB" w:rsidRPr="00EC36BB">
        <w:rPr>
          <w:rFonts w:ascii="GHEA Grapalat" w:hAnsi="GHEA Grapalat"/>
          <w:b/>
        </w:rPr>
        <w:t>Строительные работы по реконструкции здания НПО «Армавирский детский сад № 3» в Армавирской области Республики Армения</w:t>
      </w:r>
      <w:r w:rsidRPr="00EC36BB">
        <w:rPr>
          <w:rFonts w:ascii="GHEA Grapalat" w:hAnsi="GHEA Grapalat"/>
          <w:b/>
        </w:rPr>
        <w:t>"</w:t>
      </w:r>
    </w:p>
    <w:tbl>
      <w:tblPr>
        <w:tblW w:w="10682" w:type="dxa"/>
        <w:tblInd w:w="-743" w:type="dxa"/>
        <w:tblLook w:val="04A0" w:firstRow="1" w:lastRow="0" w:firstColumn="1" w:lastColumn="0" w:noHBand="0" w:noVBand="1"/>
      </w:tblPr>
      <w:tblGrid>
        <w:gridCol w:w="682"/>
        <w:gridCol w:w="5427"/>
        <w:gridCol w:w="913"/>
        <w:gridCol w:w="1116"/>
        <w:gridCol w:w="1250"/>
        <w:gridCol w:w="1294"/>
      </w:tblGrid>
      <w:tr w:rsidR="00013A51" w:rsidRPr="00FE5A7D" w:rsidTr="00013A51">
        <w:trPr>
          <w:trHeight w:val="1965"/>
        </w:trPr>
        <w:tc>
          <w:tcPr>
            <w:tcW w:w="6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п/п</w:t>
            </w:r>
          </w:p>
        </w:tc>
        <w:tc>
          <w:tcPr>
            <w:tcW w:w="5427" w:type="dxa"/>
            <w:tcBorders>
              <w:top w:val="single" w:sz="4" w:space="0" w:color="auto"/>
              <w:left w:val="nil"/>
              <w:bottom w:val="single" w:sz="4" w:space="0" w:color="auto"/>
              <w:right w:val="single" w:sz="4" w:space="0" w:color="auto"/>
            </w:tcBorders>
            <w:shd w:val="clear" w:color="000000" w:fill="FFFFFF"/>
            <w:vAlign w:val="center"/>
            <w:hideMark/>
          </w:tcPr>
          <w:p w:rsidR="00013A51" w:rsidRPr="00FE5A7D" w:rsidRDefault="00013A51" w:rsidP="00FE5A7D">
            <w:r w:rsidRPr="00FE5A7D">
              <w:t>Наименование работ и затрат</w:t>
            </w:r>
          </w:p>
        </w:tc>
        <w:tc>
          <w:tcPr>
            <w:tcW w:w="91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013A51" w:rsidRPr="00FE5A7D" w:rsidRDefault="00013A51" w:rsidP="00FE5A7D">
            <w:r w:rsidRPr="00FE5A7D">
              <w:t>Единица измерения</w:t>
            </w:r>
          </w:p>
        </w:tc>
        <w:tc>
          <w:tcPr>
            <w:tcW w:w="1116"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013A51" w:rsidRPr="00FE5A7D" w:rsidRDefault="00013A51" w:rsidP="00FE5A7D">
            <w:r w:rsidRPr="00FE5A7D">
              <w:t>Количество</w:t>
            </w:r>
          </w:p>
        </w:tc>
        <w:tc>
          <w:tcPr>
            <w:tcW w:w="125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013A51" w:rsidRPr="00FE5A7D" w:rsidRDefault="00013A51" w:rsidP="00FE5A7D">
            <w:r w:rsidRPr="00FE5A7D">
              <w:t>Общая стоимость единицы, тысяча драм</w:t>
            </w:r>
          </w:p>
        </w:tc>
        <w:tc>
          <w:tcPr>
            <w:tcW w:w="129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013A51" w:rsidRPr="00FE5A7D" w:rsidRDefault="00013A51" w:rsidP="00FE5A7D">
            <w:r w:rsidRPr="00FE5A7D">
              <w:t>Общая стоимость, тысяча драм</w:t>
            </w:r>
          </w:p>
        </w:tc>
      </w:tr>
      <w:tr w:rsidR="00013A51" w:rsidRPr="00FE5A7D" w:rsidTr="00013A51">
        <w:trPr>
          <w:trHeight w:val="300"/>
        </w:trPr>
        <w:tc>
          <w:tcPr>
            <w:tcW w:w="682" w:type="dxa"/>
            <w:tcBorders>
              <w:top w:val="nil"/>
              <w:left w:val="single" w:sz="4" w:space="0" w:color="auto"/>
              <w:bottom w:val="single" w:sz="4" w:space="0" w:color="auto"/>
              <w:right w:val="single" w:sz="4" w:space="0" w:color="auto"/>
            </w:tcBorders>
            <w:shd w:val="clear" w:color="000000" w:fill="FFFFFF"/>
            <w:vAlign w:val="bottom"/>
            <w:hideMark/>
          </w:tcPr>
          <w:p w:rsidR="00013A51" w:rsidRPr="00FE5A7D" w:rsidRDefault="00013A51" w:rsidP="00FE5A7D">
            <w:r w:rsidRPr="00FE5A7D">
              <w:t>1</w:t>
            </w:r>
          </w:p>
        </w:tc>
        <w:tc>
          <w:tcPr>
            <w:tcW w:w="5427" w:type="dxa"/>
            <w:tcBorders>
              <w:top w:val="nil"/>
              <w:left w:val="nil"/>
              <w:bottom w:val="single" w:sz="4" w:space="0" w:color="auto"/>
              <w:right w:val="single" w:sz="4" w:space="0" w:color="auto"/>
            </w:tcBorders>
            <w:shd w:val="clear" w:color="000000" w:fill="FFFFFF"/>
            <w:vAlign w:val="bottom"/>
            <w:hideMark/>
          </w:tcPr>
          <w:p w:rsidR="00013A51" w:rsidRPr="00FE5A7D" w:rsidRDefault="00013A51" w:rsidP="00FE5A7D">
            <w:r w:rsidRPr="00FE5A7D">
              <w:t>2</w:t>
            </w:r>
          </w:p>
        </w:tc>
        <w:tc>
          <w:tcPr>
            <w:tcW w:w="913" w:type="dxa"/>
            <w:tcBorders>
              <w:top w:val="nil"/>
              <w:left w:val="nil"/>
              <w:bottom w:val="single" w:sz="4" w:space="0" w:color="auto"/>
              <w:right w:val="single" w:sz="4" w:space="0" w:color="auto"/>
            </w:tcBorders>
            <w:shd w:val="clear" w:color="000000" w:fill="FFFFFF"/>
            <w:vAlign w:val="bottom"/>
            <w:hideMark/>
          </w:tcPr>
          <w:p w:rsidR="00013A51" w:rsidRPr="00FE5A7D" w:rsidRDefault="00013A51" w:rsidP="00FE5A7D">
            <w:r w:rsidRPr="00FE5A7D">
              <w:t>3</w:t>
            </w:r>
          </w:p>
        </w:tc>
        <w:tc>
          <w:tcPr>
            <w:tcW w:w="1116" w:type="dxa"/>
            <w:tcBorders>
              <w:top w:val="nil"/>
              <w:left w:val="nil"/>
              <w:bottom w:val="single" w:sz="4" w:space="0" w:color="auto"/>
              <w:right w:val="single" w:sz="4" w:space="0" w:color="auto"/>
            </w:tcBorders>
            <w:shd w:val="clear" w:color="000000" w:fill="FFFFFF"/>
            <w:vAlign w:val="bottom"/>
            <w:hideMark/>
          </w:tcPr>
          <w:p w:rsidR="00013A51" w:rsidRPr="00FE5A7D" w:rsidRDefault="00013A51" w:rsidP="00FE5A7D">
            <w:r w:rsidRPr="00FE5A7D">
              <w:t>4</w:t>
            </w:r>
          </w:p>
        </w:tc>
        <w:tc>
          <w:tcPr>
            <w:tcW w:w="1250" w:type="dxa"/>
            <w:tcBorders>
              <w:top w:val="nil"/>
              <w:left w:val="nil"/>
              <w:bottom w:val="single" w:sz="4" w:space="0" w:color="auto"/>
              <w:right w:val="single" w:sz="4" w:space="0" w:color="auto"/>
            </w:tcBorders>
            <w:shd w:val="clear" w:color="000000" w:fill="FFFFFF"/>
            <w:vAlign w:val="bottom"/>
            <w:hideMark/>
          </w:tcPr>
          <w:p w:rsidR="00013A51" w:rsidRPr="00FE5A7D" w:rsidRDefault="00013A51" w:rsidP="00FE5A7D">
            <w:r w:rsidRPr="00FE5A7D">
              <w:t>5</w:t>
            </w:r>
          </w:p>
        </w:tc>
        <w:tc>
          <w:tcPr>
            <w:tcW w:w="1294" w:type="dxa"/>
            <w:tcBorders>
              <w:top w:val="nil"/>
              <w:left w:val="nil"/>
              <w:bottom w:val="single" w:sz="4" w:space="0" w:color="auto"/>
              <w:right w:val="single" w:sz="4" w:space="0" w:color="auto"/>
            </w:tcBorders>
            <w:shd w:val="clear" w:color="000000" w:fill="FFFFFF"/>
            <w:vAlign w:val="bottom"/>
            <w:hideMark/>
          </w:tcPr>
          <w:p w:rsidR="00013A51" w:rsidRPr="00FE5A7D" w:rsidRDefault="00013A51" w:rsidP="00FE5A7D">
            <w:r w:rsidRPr="00FE5A7D">
              <w:t>6</w:t>
            </w:r>
          </w:p>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Демонтажные работы</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Снос деревянного пола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493.000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0.87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427.00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Снос ламинированного пола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0.87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25.98</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Разработка грунта под полы вручную на глубину 1 м с последующим вывозом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313.000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8.04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2516.55</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Снос бетонных полов</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310.000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0.32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97.76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lastRenderedPageBreak/>
              <w:t>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полов из старой керамической плитки</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86.000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0.68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58.53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керамической плитки стен</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99.000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0.96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94.78</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Снос перегородок толщиной 10 см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184.800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239.18</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Снятие штукатурки со стен</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1325.60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1988.23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7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Снос штукатурки с потолка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536.00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872.35</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Снос подвесного потолка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15.07</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7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Снос цементно-песчаной со стен</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433.80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539.90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11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Разборка цементно-песчаной стяжки толщиной 70-100 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560.0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735.92</w:t>
            </w:r>
          </w:p>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Снос пластиковых и деревянных плинтусов</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414.000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0.02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7.96</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13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Снос прессованных гранитных плинтусов</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51.000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0.68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34.71</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отопительного котла, водонагревателя, бака, сплит-системы</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19.18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38.37</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металлопластиковых дверей</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3.69</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пластиковых окон</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2.96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17.74</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пластиковых подоконников</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4.34</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Разборка унитаза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0.98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9.76</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раковины</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0.79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13.40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радиаторов отопления</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кг</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0.02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старого теплотрассы</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43.21</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чугунных и полипропиленовых канализационных трубопроводов</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81.000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110.10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вентиляционных шахт 182м /20х20х25/см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0.400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0.70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0.28</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старого водопровода</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29.70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перила</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0.75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11.18</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и монтаж металлического каркаса солнечных панелей</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93.94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46.97</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Строительство и снос террасы /горизонтальной/</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312.000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562.82</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Погрузка строительного мусора в самосвалы и вывоз его на расстояние 5км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284.800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3.25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926.58</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Ремонтные работы</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Установка пластиковых подоконников </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7.900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17.44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Стоимость подоконника 250мм.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22.800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2.94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67.04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Утепление наружной металлической двери теплоизоляционным материалом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0.525</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37.68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19.78</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новых металлопластиковых дверей</w:t>
            </w:r>
          </w:p>
        </w:tc>
        <w:tc>
          <w:tcPr>
            <w:tcW w:w="9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82.17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2465.23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новых термоалюминиевых дверей</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126.40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884.81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новых металлопластиковых окон (открывающаяся створка)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36.300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31.88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1157.12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Отверстия в потолке 100 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точка</w:t>
            </w:r>
          </w:p>
        </w:tc>
        <w:tc>
          <w:tcPr>
            <w:tcW w:w="111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26</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49.31</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Качественная гипсовав штукатурка для стен</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1413.0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7363.02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Перегородка из П/Б толщиной 10 см с бетонированием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262.800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4.50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1183.35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Бетонирование скважин мелкозернистым бетоном класса В-15</w:t>
            </w:r>
          </w:p>
        </w:tc>
        <w:tc>
          <w:tcPr>
            <w:tcW w:w="9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5.256</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47.27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248.43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Армирование стыка Ас-1</w:t>
            </w:r>
          </w:p>
        </w:tc>
        <w:tc>
          <w:tcPr>
            <w:tcW w:w="9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0.526</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412.71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216.92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Высококачественная цементно-песчаная штукатурка для внутренних стен</w:t>
            </w:r>
          </w:p>
        </w:tc>
        <w:tc>
          <w:tcPr>
            <w:tcW w:w="9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576.600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1298.69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Второсортная масляная покраска стен и потолков с тщательным покрытием шпатлевкой</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97.000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2.42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234.91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lastRenderedPageBreak/>
              <w:t>42</w:t>
            </w:r>
          </w:p>
        </w:tc>
        <w:tc>
          <w:tcPr>
            <w:tcW w:w="54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Высококачественная покраска стен и потолков латексной краской с тщательной шпатлевкой</w:t>
            </w:r>
          </w:p>
        </w:tc>
        <w:tc>
          <w:tcPr>
            <w:tcW w:w="9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1385.000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2.41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3334.23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43</w:t>
            </w:r>
          </w:p>
        </w:tc>
        <w:tc>
          <w:tcPr>
            <w:tcW w:w="54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Высококачественная латексная краска для потолка со сплошной шпатлевкой</w:t>
            </w:r>
          </w:p>
        </w:tc>
        <w:tc>
          <w:tcPr>
            <w:tcW w:w="9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573.000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1493.79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44</w:t>
            </w:r>
          </w:p>
        </w:tc>
        <w:tc>
          <w:tcPr>
            <w:tcW w:w="54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Облицовка стен глиняной плиткой</w:t>
            </w:r>
          </w:p>
        </w:tc>
        <w:tc>
          <w:tcPr>
            <w:tcW w:w="9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505.000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10.25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5175.37</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45</w:t>
            </w:r>
          </w:p>
        </w:tc>
        <w:tc>
          <w:tcPr>
            <w:tcW w:w="542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подвесных потолков с пластиковыми Армстронг планками</w:t>
            </w:r>
          </w:p>
        </w:tc>
        <w:tc>
          <w:tcPr>
            <w:tcW w:w="9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112.000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13.43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1503.90</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single" w:sz="4" w:space="0" w:color="auto"/>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Потолочная облицовка из гипсокартона толщиной 9,5 мм с профилями 60 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570.000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5.43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3094.55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45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Оштукатуривание потолка гипсокартоном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570.000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3.14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1792.34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30"/>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48</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Выравнивающий слой из песка/цемента толщиной 30 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700.000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1085.35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30"/>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49</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Самовыравнивающийся слой пола толщиной 10 мм Ceresit CN68</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159.000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6.20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985.27</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Подготовка пола и плинтусов из гранита 600x600мм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184.200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15.57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2867.45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Подготовка винилового напольного покрытия толщиной 2 мм</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488.000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13.75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6708.22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винилового напольного покрытия толщиной 4 мм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80.000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18.60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1487.82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плинтусов МДФ 80мм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426.000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739.76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54</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Облицовка лестничной площадки нескользящей керамической плиткой</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10.60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74.23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лестничных перил из готовых высококачественных алюминиевых профилей, включая вспомогательные детали и кронштейны высотой 1,2 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25.95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389.23</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CD5B4"/>
            <w:noWrap/>
            <w:vAlign w:val="center"/>
            <w:hideMark/>
          </w:tcPr>
          <w:p w:rsidR="00013A51" w:rsidRPr="00FE5A7D" w:rsidRDefault="00013A51" w:rsidP="00FE5A7D">
            <w:r w:rsidRPr="00FE5A7D">
              <w:t>56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Небольшая подъемная платформа для детей с ограниченными возможностями, вертикальная подъемная платформа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к-т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5801.80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5801.80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Наружные работы по демонтажу и восстановлению</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асфальтобетонного покрытия толщиной 10 см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12.500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5.74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71.70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бетонных бортовых камней на бетонном основании</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308.91</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Планировка территории экскаватором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0.26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450.22</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Разборка старых металлических заборов </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61.33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245.31</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Погрузка демонтируемых материалов  на  грузовой автомобиль , перевозка  на расстояниe  5км и разгрузка</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тн</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4.00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14.63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58.52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Погрузка строительного мусора в самосвалы и вывоз его на расстояние 5км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270.000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4.84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1305.46</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бетонных бортовых камней 150х300 мм на бетонном основании</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тн</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375.000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2850.89</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Выполнение подготовительного слоя из гравия толщиной 10 см </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270.000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429.44</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Нанесение битума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т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270.000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143.63</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Устройство мелкозернистого асфальтобетонного покрытия тротуара толщиной 5 см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270.000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1495.04</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Устройство подстилающих и выравнивающих слоев основания из щебня на проезжей части толщиной 16 см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85.06</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Нанесение битума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т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26.60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Устройство крупнозернистого асфальтобетонного покрытия проезжей части толщиной 6 см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279.32</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lastRenderedPageBreak/>
              <w:t>14</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Устройство мелкозернистого асфальтобетонного покрытия проезжей части толщиной 4 см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206.00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Погрузка растительного грунта на автосамосвалы</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156.000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10.47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1633.96</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Перевозка растительного грунта на расстояние 15 км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т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171.600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3.95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678.49</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Разравнивание растительного грунта вручную</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780.000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455.51</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Устройство газонов</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780.000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0.20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155.80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Устройство слоя уплотненного гравия под полом толщиной 10 см.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61.500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17.29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1063.40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Выполнение бетонного пола класса В15 толщиной 10 см с армированием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61.500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51.43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3163.22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21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Значение арматура Ø6 класс A240c</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1.365</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318.53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434.80</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22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Обработка бетона с помощью виброрейки</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615.000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1275.69</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30"/>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Выравнивающий слой из песка/цемента толщиной 30 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615.000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953.56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24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Резиновый цветной пол 12мм гранулы 1-3мм литой резиновый настил с маркировкой</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615.000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19.73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12135.47</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Ограждение</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Разработка грунта вручную в ямах</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54.000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11.74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634.16</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Устройство подготовительного слоя из гравия под фундаменты</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11.72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70.32</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Обратная засыпка грунта вручную</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27.000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48.42</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Погрузка лишнего грунта на автосамосвалы вручную</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27.000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56.01</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Отвозка лишнего грунта автосамосвалами на расстояние до 13 км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48.600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3.56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172.95</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Изготовление монолитных железобетонных точечных фундаментов из бетона класса В-12,5</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21.000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65.93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1384.44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Значение арматура Ø16 A500</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0.190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415.31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78.91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32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Изготовление металлического ограждения կամ изготовление железного забора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7.848</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194.32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1525.03</w:t>
            </w:r>
          </w:p>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Стоимость прямоугольной трубы 80x80x3.5мм</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360.000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1476.08</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Стоимость прямоугольной трубы 40x30x2мм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1056.000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0.82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863.17</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35</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Стоимость прямоугольной трубы 20x20x1,8мм</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2280.000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0.44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995.52</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Огрунтовка металлических поверхностей грунтовкой ГФ-021 в 2 слоя</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420.000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0.27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114.44</w:t>
            </w:r>
          </w:p>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Покраска металлических деталей антикоррозийной краской (2 слоя)</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420.000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697.44</w:t>
            </w:r>
          </w:p>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Облицовка существующих стен цветным профилированным листом марки КП-8 толщиной 0.5 мм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12.79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639.50</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кровли из асбестоцементных листов (шифера)</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0.31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172.12</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деревянных элементов каркаса крыши</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38.81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970.25</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Спуск строительного мусора с крыши, погрузка и вывоз на 13 км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7.500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7.42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55.65</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lastRenderedPageBreak/>
              <w:t>42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Подготовка лесов под кровлю</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257.92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6447.97</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Противипожарная защита для харачо</w:t>
            </w:r>
            <w:r w:rsidRPr="00FE5A7D">
              <w:br/>
              <w:t xml:space="preserve">                               </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0.45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11.20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44</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Кровля из цветного профилированного листа КП-21-0,50мм толщиной 0,5мм</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7.59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4172.95</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45</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Кровля из цветного листа толщиной 0,5мм</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524.74</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Изготовление водосточных желобов из цветных полутруб</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7.25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724.51</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снегозадержателей</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78.000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4.35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339.24</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цветных дренажных труб Ø-100мм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точка</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8</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43.72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349.75</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52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49</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металлической пожарной лестницы типа П1-2 (ГОСТ Р 53254-2009)</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9.000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50.12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451.10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50</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Мойка облицовки наружных стен водой</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726.000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0.30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217.78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51</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Очистка фасада от краски (или снятие фасадной краски)</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13.12</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auto" w:fill="auto"/>
            <w:vAlign w:val="center"/>
            <w:hideMark/>
          </w:tcPr>
          <w:p w:rsidR="00013A51" w:rsidRPr="00FE5A7D" w:rsidRDefault="00013A51" w:rsidP="00FE5A7D">
            <w:r w:rsidRPr="00FE5A7D">
              <w:t>52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наружных подоконников из листового металла</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rsidR="00013A51" w:rsidRPr="00FE5A7D" w:rsidRDefault="00013A51" w:rsidP="00FE5A7D">
            <w:r w:rsidRPr="00FE5A7D">
              <w:t>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0.89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4.43</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Снос старого водопровода</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0.16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4.93</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Демонтаж  навеса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0.050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122.49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6.12</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55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Снос базальтовой облицовки площадок и лестниц</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000000"/>
              <w:right w:val="single" w:sz="4" w:space="0" w:color="auto"/>
            </w:tcBorders>
            <w:shd w:val="clear" w:color="auto" w:fill="auto"/>
            <w:vAlign w:val="center"/>
            <w:hideMark/>
          </w:tcPr>
          <w:p w:rsidR="00013A51" w:rsidRPr="00FE5A7D" w:rsidRDefault="00013A51" w:rsidP="00FE5A7D">
            <w:r w:rsidRPr="00FE5A7D">
              <w:t>10.000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0.68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6.81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Очистка металлических перил от старой краски</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2.55</w:t>
            </w:r>
          </w:p>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57</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Базальтовая облицовка в нижних частях здания 0,5м</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77.000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34.51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2657.18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Облицовка лестниц и площадок базальтовыми плитами толщиной 30 мм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13.000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20.26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263.38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Полировка и очистка базальтовой облицовочной плитки</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90.000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0.68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60.99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Стены откосов с качественной песчаной штукатуркой с сеткой вр4 100мм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5.64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845.27</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Фасадная окраска наружных стен и откосов с </w:t>
            </w:r>
            <w:r w:rsidRPr="00FE5A7D">
              <w:lastRenderedPageBreak/>
              <w:t>мастиковкой</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lastRenderedPageBreak/>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180.76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62</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Стоимость базальтового подоконника 25мм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15.000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62.19</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Выполнение пандуса из бетона класса В15</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50.06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350.39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Облицовка пандуса базальтом толщиной 3 см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20.26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40.52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Изготовление ограждений пандуса из металлоконструкций</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0.150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114.24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17.14</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Стоимость прямоугольной трубы 40x30x2мм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9.31</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Стоимость прямоугольной трубы 40x30x2мм</w:t>
            </w:r>
            <w:r w:rsidRPr="00FE5A7D">
              <w:br w:type="page"/>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16.000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22.63</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Стоимость прямоугольной трубы 20x20x2мм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48.000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0.49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23.29</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auto" w:fill="auto"/>
            <w:vAlign w:val="center"/>
            <w:hideMark/>
          </w:tcPr>
          <w:p w:rsidR="00013A51" w:rsidRPr="00FE5A7D" w:rsidRDefault="00013A51" w:rsidP="00FE5A7D">
            <w:r w:rsidRPr="00FE5A7D">
              <w:t>69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Изготовление бетонных лестниц и площадок из бетона класса В15</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rsidR="00013A51" w:rsidRPr="00FE5A7D" w:rsidRDefault="00013A51" w:rsidP="00FE5A7D">
            <w:r w:rsidRPr="00FE5A7D">
              <w:t>8.000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59.13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473.05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Изготовление перил на наружных площадках и лестницах здания</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0.450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114.24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51.41</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Стоимость прямоугольной трубы 40x30x2мм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29.11</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Стоимость прямоугольной трубы 40x30x2мм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63.64</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Стоимость прямоугольной трубы 20x20x2мм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0.49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72.77</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Покраска металлических деталей антикоррозийной краской (2 слоя)</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8.30</w:t>
            </w:r>
          </w:p>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auto" w:fill="auto"/>
            <w:vAlign w:val="center"/>
            <w:hideMark/>
          </w:tcPr>
          <w:p w:rsidR="00013A51" w:rsidRPr="00FE5A7D" w:rsidRDefault="00013A51" w:rsidP="00FE5A7D">
            <w:r w:rsidRPr="00FE5A7D">
              <w:t>75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Мелкое кровельное оборудование (карнизы, свесы, вентиляционные шахты, световые люки) из окрашенного оцинкованного листового металла толщиной 0,5 мм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1006.41</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Укрытие 2</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Изготовление металлических ферм для навесов из труб сечением 40х30х2мм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0.097</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223.60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21.76</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Стоимость прямоугольной трубы 40x30x2мм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кг</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48.200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0.82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39.40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Изготовление навесов из поликарбоната</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8.000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61.27</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Анкерный болт К-16, L-300 мм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16</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0.22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3.53</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Покраска металлических деталей антикоррозийной краской (2 слоя)</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6.748</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11.21</w:t>
            </w:r>
          </w:p>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Цветной пластик толщиной 0,7 мм для пипов</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12.75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637.72</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Изготовление решеток для кровли из листовых металлических конструкций</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0.207</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114.32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23.66</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перил на крыше</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0.21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42.73</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84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Пластиковый дренажный канал, оцинкованная стальная сетка, класс А15, 1000x80x96 мм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8.61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860.98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85</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Пароизоляционный слой кровли: 1 слой изогама</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1039.10</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Подготовка слоя гравия толщиной 10 см для дорожного покрытия</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9.62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529.16</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87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гофрированных канализационных труб Ф150 мм, с испытанием</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90.000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3.65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328.08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Устройствколодцев /7 шт./</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lastRenderedPageBreak/>
              <w:t>88</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Устройство круглого канализационного смотрового колодца из сборных железобетонных элементов, D1500 мм, с плитой перекрытия /7 шт./</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м3</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10.500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153.82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1615.11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89</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Чугунный люк</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7</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95.56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668.91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90</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Установка металлических скоб (ступеней) в колодце</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тн</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0.070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588.25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41.18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91</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Металлические элементы для укрепления (армирования)  колодца</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тн</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0.140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0.71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0.10</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92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Покраска металлических деталей антикоррозийной краской (2 слоя)</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м2</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10.500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17.96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Оборудование для игр во дворе</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DE9D9"/>
            <w:noWrap/>
            <w:vAlign w:val="center"/>
            <w:hideMark/>
          </w:tcPr>
          <w:p w:rsidR="00013A51" w:rsidRPr="00FE5A7D" w:rsidRDefault="00013A51" w:rsidP="00FE5A7D">
            <w:r w:rsidRPr="00FE5A7D">
              <w:t>93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Павильон</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компл</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933.04</w:t>
            </w:r>
          </w:p>
        </w:tc>
        <w:tc>
          <w:tcPr>
            <w:tcW w:w="12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1866.08</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DE9D9"/>
            <w:noWrap/>
            <w:vAlign w:val="center"/>
            <w:hideMark/>
          </w:tcPr>
          <w:p w:rsidR="00013A51" w:rsidRPr="00FE5A7D" w:rsidRDefault="00013A51" w:rsidP="00FE5A7D">
            <w:r w:rsidRPr="00FE5A7D">
              <w:t>94</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Песочница</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компл</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490.76</w:t>
            </w:r>
          </w:p>
        </w:tc>
        <w:tc>
          <w:tcPr>
            <w:tcW w:w="12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981.53</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DE9D9"/>
            <w:noWrap/>
            <w:vAlign w:val="center"/>
            <w:hideMark/>
          </w:tcPr>
          <w:p w:rsidR="00013A51" w:rsidRPr="00FE5A7D" w:rsidRDefault="00013A51" w:rsidP="00FE5A7D">
            <w:r w:rsidRPr="00FE5A7D">
              <w:t>95</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Пружинные качели</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компл</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4</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208.01</w:t>
            </w:r>
          </w:p>
        </w:tc>
        <w:tc>
          <w:tcPr>
            <w:tcW w:w="12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832.05</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DE9D9"/>
            <w:noWrap/>
            <w:vAlign w:val="center"/>
            <w:hideMark/>
          </w:tcPr>
          <w:p w:rsidR="00013A51" w:rsidRPr="00FE5A7D" w:rsidRDefault="00013A51" w:rsidP="00FE5A7D">
            <w:r w:rsidRPr="00FE5A7D">
              <w:t>96</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Качели на цепях</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компл</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4</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431.52</w:t>
            </w:r>
          </w:p>
        </w:tc>
        <w:tc>
          <w:tcPr>
            <w:tcW w:w="12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1726.09</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DE9D9"/>
            <w:noWrap/>
            <w:vAlign w:val="center"/>
            <w:hideMark/>
          </w:tcPr>
          <w:p w:rsidR="00013A51" w:rsidRPr="00FE5A7D" w:rsidRDefault="00013A51" w:rsidP="00FE5A7D">
            <w:r w:rsidRPr="00FE5A7D">
              <w:lastRenderedPageBreak/>
              <w:t>97</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Гoрка</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компл</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415.65</w:t>
            </w:r>
          </w:p>
        </w:tc>
        <w:tc>
          <w:tcPr>
            <w:tcW w:w="12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1246.96</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DE9D9"/>
            <w:noWrap/>
            <w:vAlign w:val="center"/>
            <w:hideMark/>
          </w:tcPr>
          <w:p w:rsidR="00013A51" w:rsidRPr="00FE5A7D" w:rsidRDefault="00013A51" w:rsidP="00FE5A7D">
            <w:r w:rsidRPr="00FE5A7D">
              <w:t>98</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Маленький Тарзан</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компл</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454.80</w:t>
            </w:r>
          </w:p>
        </w:tc>
        <w:tc>
          <w:tcPr>
            <w:tcW w:w="12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454.80</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Система орошения</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single" w:sz="4" w:space="0" w:color="auto"/>
              <w:left w:val="nil"/>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ирригационных дождевателей</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компл.</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6.65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39.89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ПЭ труб d=32x2,0мм  с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0.60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30.00</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ПЭ труб d=25x1,8мм  с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56.29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ПЭ труб d=20x2,0мм  с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16.58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Таймер воды</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16.82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16.82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Со,леноид (Solenoid valve)</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12.50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37.49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Каробка Valve box</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4.41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lastRenderedPageBreak/>
              <w:t>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Датчик дождя</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37.40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37.40</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Филтр (120 mesh) d-32</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7.88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7.88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Реглятор давления </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13.43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13.43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Обратный клапан</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7.19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7.19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ПЭ формованные детали de20-32</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75</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171.74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46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Внутренний водоснабжение</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single" w:sz="4" w:space="0" w:color="auto"/>
              <w:left w:val="nil"/>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полипропиленовых труб питьевого водоснабжения ППР d=32х5,4 для холодной воды с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20.0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5.13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102.68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полипропиленовых труб питьевого водоснабжения ППР d=25х4,2 для холодной воды с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40.0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3.72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148.95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полипропиленовых труб ППР d=25х4,2 для горячего водоснабжения с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40.0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165.12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полипропиленовых труб питьевого водоснабжения ППР d=20х3,4 для холодной воды с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50.0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4.20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210.16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полипропиленовых труб ППР d=20x3,4 для горячего водоснабжения с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40.0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186.24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Пластиковые формованные детали de20-32</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79</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113.53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46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Внутренняя канализация</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канализационных труб из поливинилхлорида Ø110мм /с испытанием/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45.0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2.91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130.73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канализационных труб из поливинилхлорида Ø50мм /с испытанием/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35.0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66.88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Пластиковые фасонные детали Ø50мм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25</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49.89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Пластиковые фасонные детали Ø110мм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27</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61.82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Звукоизоляция труб Ø50-100мм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80.0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0.44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35.28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Отверстия в потолке 100 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точка</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10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18.97</w:t>
            </w:r>
          </w:p>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стальной футляра в стенах D=100мм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3.600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6.32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22.74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Гибкая труба 0,5м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35.0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45.02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Сантехника</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90"/>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раковины</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22.29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44.58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90"/>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детской раковины</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12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26.70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320.41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90"/>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кухонной мойки</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6</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29.56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177.38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унитаза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56.72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56.72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детского унитаза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10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39.57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395.72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21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унитаза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50.59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101.19</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ванны</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4</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91.19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364.76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шланга Ø50мм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5</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11.96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59.82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душа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4</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15.88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63.52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смесителя для раковины</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20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9.63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192.62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5427" w:type="dxa"/>
            <w:vMerge w:val="restart"/>
            <w:tcBorders>
              <w:top w:val="nil"/>
              <w:left w:val="single" w:sz="4" w:space="0" w:color="auto"/>
              <w:bottom w:val="single" w:sz="4" w:space="0" w:color="000000"/>
              <w:right w:val="nil"/>
            </w:tcBorders>
            <w:shd w:val="clear" w:color="000000" w:fill="FFFFFF"/>
            <w:vAlign w:val="center"/>
            <w:hideMark/>
          </w:tcPr>
          <w:p w:rsidR="00013A51" w:rsidRPr="00FE5A7D" w:rsidRDefault="00013A51" w:rsidP="00FE5A7D">
            <w:r w:rsidRPr="00FE5A7D">
              <w:t>Отопление</w:t>
            </w:r>
          </w:p>
        </w:tc>
        <w:tc>
          <w:tcPr>
            <w:tcW w:w="913" w:type="dxa"/>
            <w:vMerge w:val="restart"/>
            <w:tcBorders>
              <w:top w:val="nil"/>
              <w:left w:val="nil"/>
              <w:bottom w:val="single" w:sz="4" w:space="0" w:color="000000"/>
              <w:right w:val="single" w:sz="4" w:space="0" w:color="auto"/>
            </w:tcBorders>
            <w:shd w:val="clear" w:color="000000" w:fill="FFFFFF"/>
            <w:vAlign w:val="center"/>
            <w:hideMark/>
          </w:tcPr>
          <w:p w:rsidR="00013A51" w:rsidRPr="00FE5A7D" w:rsidRDefault="00013A51" w:rsidP="00FE5A7D">
            <w:r w:rsidRPr="00FE5A7D">
              <w:t> </w:t>
            </w:r>
          </w:p>
        </w:tc>
        <w:tc>
          <w:tcPr>
            <w:tcW w:w="1116" w:type="dxa"/>
            <w:vMerge w:val="restart"/>
            <w:tcBorders>
              <w:top w:val="single" w:sz="4" w:space="0" w:color="auto"/>
              <w:left w:val="nil"/>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913" w:type="dxa"/>
            <w:vMerge/>
            <w:tcBorders>
              <w:top w:val="nil"/>
              <w:left w:val="nil"/>
              <w:bottom w:val="single" w:sz="4" w:space="0" w:color="000000"/>
              <w:right w:val="single" w:sz="4" w:space="0" w:color="auto"/>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913" w:type="dxa"/>
            <w:vMerge/>
            <w:tcBorders>
              <w:top w:val="nil"/>
              <w:left w:val="nil"/>
              <w:bottom w:val="single" w:sz="4" w:space="0" w:color="000000"/>
              <w:right w:val="single" w:sz="4" w:space="0" w:color="auto"/>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913" w:type="dxa"/>
            <w:vMerge/>
            <w:tcBorders>
              <w:top w:val="nil"/>
              <w:left w:val="nil"/>
              <w:bottom w:val="single" w:sz="4" w:space="0" w:color="000000"/>
              <w:right w:val="single" w:sz="4" w:space="0" w:color="auto"/>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913" w:type="dxa"/>
            <w:vMerge/>
            <w:tcBorders>
              <w:top w:val="nil"/>
              <w:left w:val="nil"/>
              <w:bottom w:val="single" w:sz="4" w:space="0" w:color="000000"/>
              <w:right w:val="single" w:sz="4" w:space="0" w:color="auto"/>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 xml:space="preserve">Установка сущест. отопительных котлов  </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компл</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23.90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47.79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CD5B4"/>
            <w:vAlign w:val="center"/>
            <w:hideMark/>
          </w:tcPr>
          <w:p w:rsidR="00013A51" w:rsidRPr="00FE5A7D" w:rsidRDefault="00013A51" w:rsidP="00FE5A7D">
            <w:r w:rsidRPr="00FE5A7D">
              <w:t>2</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 </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231.37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925.48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Труба для газа 3/4՛՛ 700мм 2 шт</w:t>
            </w:r>
          </w:p>
        </w:tc>
        <w:tc>
          <w:tcPr>
            <w:tcW w:w="9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1.400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3.29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 xml:space="preserve">Установка фильтра 1 ՛՛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6</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13.52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81.12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Установка фильтра 3/4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8.91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17.83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 xml:space="preserve">Ниппель 3/4՛՛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7</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 xml:space="preserve">Кран шаровый  1/2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6.92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13.83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8</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Кран шаровый  3/4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8.88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17.75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9</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Кран шаровый 1՛՛</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10.84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21.68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Кран шаровый 1 1/4՛՛</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12.72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25.45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Кран шаровый 2՛՛</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156.65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11</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установка алюминиевых радиаторов отопления  500*97</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экм</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5.6</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5.80</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11</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Стоимость на радиаторов отопления  H=500мм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секц.</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5.88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117.61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12</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Нижний клапан угла батареи Ø20 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30.43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Комплект секции</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10.58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14</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Ниппель 1՛՛</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21.17</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 xml:space="preserve">Ниппель 1 1/4՛՛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26.76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16</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 xml:space="preserve">Ниппель 3/4՛՛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Переход американка 20*1/2՛՛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0.88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Переход американка 25*3/4՛՛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Переход американка 32*1՛՛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Переход американка 40*1 1/4՛՛</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4.12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8.23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21</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полипропиленовых труб PPR d=20x3,0мм /с промывкой и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4.40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176.07</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22</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полипропиленовых труб PPR d=25x3,25мм /с промывкой и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4.02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80.41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полипропиленовых труб PPR d=32x4.0мм /с промывкой и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3.90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38.97</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24</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Монтаж полипропиленовых труб PPR d=40x5.0мм /с промывкой и испытанием/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6.25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62.52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25</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Изоляция труб резиновыми изоляторами Ø20мм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0.16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26</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Изоляция труб резиновыми изоляторами 25мм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0.21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27</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Изоляция труб резиновыми изоляторами 32мм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0.26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28</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Изоляция труб резиновыми изоляторами 40мм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0.32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12.94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29</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Проволка вязалная</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кг</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30</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Фасонные детали из полипропилена Ø20-32мм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0.12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11.88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31</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Детали фасонные полипропиленовые Ø40- 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0.44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6.62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Сеть противопожарной защиты</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Главный шит управления DHI_HY-1022</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194.03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194.03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Контроллер двупроводной линии связи</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26.22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26.22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Адресный релейный блок</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12.20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24.39</w:t>
            </w:r>
          </w:p>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Резервный источник питания</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41.41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82.81</w:t>
            </w:r>
          </w:p>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Аккумулятор 7АЧ</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10.25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20.50</w:t>
            </w:r>
          </w:p>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auto" w:fill="auto"/>
            <w:vAlign w:val="center"/>
            <w:hideMark/>
          </w:tcPr>
          <w:p w:rsidR="00013A51" w:rsidRPr="00FE5A7D" w:rsidRDefault="00013A51" w:rsidP="00FE5A7D">
            <w:r w:rsidRPr="00FE5A7D">
              <w:t>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Дымовой извещатель DHI-HY-1301 </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26</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13.18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342.63</w:t>
            </w:r>
          </w:p>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auto" w:fill="auto"/>
            <w:vAlign w:val="center"/>
            <w:hideMark/>
          </w:tcPr>
          <w:p w:rsidR="00013A51" w:rsidRPr="00FE5A7D" w:rsidRDefault="00013A51" w:rsidP="00FE5A7D">
            <w:r w:rsidRPr="00FE5A7D">
              <w:t>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Извещатель  ручной адресный |  DHI-HY-1200 </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3</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10.12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30.36</w:t>
            </w:r>
          </w:p>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auto" w:fill="auto"/>
            <w:vAlign w:val="center"/>
            <w:hideMark/>
          </w:tcPr>
          <w:p w:rsidR="00013A51" w:rsidRPr="00FE5A7D" w:rsidRDefault="00013A51" w:rsidP="00FE5A7D">
            <w:r w:rsidRPr="00FE5A7D">
              <w:t>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Комбинированная светозвуковая сигнализация (внутренняя) DHI-HY-1500 </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3</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8.15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24.45</w:t>
            </w:r>
          </w:p>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Адресный модуль ввода/вывода с мощным выходом (с базой)/ DHI-HY-1410E</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9</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11.68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105.09</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auto" w:fill="auto"/>
            <w:vAlign w:val="center"/>
            <w:hideMark/>
          </w:tcPr>
          <w:p w:rsidR="00013A51" w:rsidRPr="00FE5A7D" w:rsidRDefault="00013A51" w:rsidP="00FE5A7D">
            <w:r w:rsidRPr="00FE5A7D">
              <w:t>10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Адресный изолятор модуль Модуль DHI-HY-1431 </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1.18</w:t>
            </w:r>
          </w:p>
        </w:tc>
      </w:tr>
      <w:tr w:rsidR="00013A51" w:rsidRPr="00FE5A7D" w:rsidTr="00013A51">
        <w:trPr>
          <w:trHeight w:val="30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Гофрированные трубы для кабеля гибкие Ф20мм</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220.000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0.32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71.48</w:t>
            </w:r>
          </w:p>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lastRenderedPageBreak/>
              <w:t>12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UL кабель пожарной сигнализации 2X18AWG(1.0MM)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170.00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0.63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106.51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49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13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UL кабель пожарной сигнализации 2X16AWG(1.5MM)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26.98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49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14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Сетевая камера 4 МП для использования внутри помещений</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104.26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521.28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15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Сетевая камера 5 МП для использования вне помещений</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104.26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208.51</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Водонепроницаемая распределительная коробка / Алюминий / IP66</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4</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7.06</w:t>
            </w:r>
          </w:p>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17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Видеорегистраторы  на 16 каналов</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164.15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164.15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48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480"/>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18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Жесткий диск HDD 2TB 24/7</w:t>
            </w:r>
          </w:p>
        </w:tc>
        <w:tc>
          <w:tcPr>
            <w:tcW w:w="91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29.80</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59.60</w:t>
            </w:r>
          </w:p>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19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8-волоконный оптический кабель</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25.00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0.95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23.64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49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20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кабель/ Cable UTP Cat6 </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46.82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49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val="restart"/>
            <w:tcBorders>
              <w:top w:val="nil"/>
              <w:left w:val="single" w:sz="4" w:space="0" w:color="auto"/>
              <w:bottom w:val="single" w:sz="4" w:space="0" w:color="auto"/>
              <w:right w:val="single" w:sz="4" w:space="0" w:color="auto"/>
            </w:tcBorders>
            <w:shd w:val="clear" w:color="auto" w:fill="auto"/>
            <w:vAlign w:val="center"/>
            <w:hideMark/>
          </w:tcPr>
          <w:p w:rsidR="00013A51" w:rsidRPr="00FE5A7D" w:rsidRDefault="00013A51" w:rsidP="00FE5A7D">
            <w:r w:rsidRPr="00FE5A7D">
              <w:t>21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Гофрированные трубы для кабеля гибкие, негорюч. Ф25мм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3A51" w:rsidRPr="00FE5A7D" w:rsidRDefault="00013A51" w:rsidP="00FE5A7D">
            <w:r w:rsidRPr="00FE5A7D">
              <w:t>65.000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0.38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24.94</w:t>
            </w:r>
          </w:p>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9"/>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auto" w:fill="auto"/>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Электромонтажные работы</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single" w:sz="4" w:space="0" w:color="auto"/>
              <w:left w:val="nil"/>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auto" w:fill="auto"/>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1.Электрический щит GBP шт.</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single" w:sz="4" w:space="0" w:color="auto"/>
              <w:left w:val="nil"/>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 Монтаж металлического короба размерами 700х500х200 мм, IP44100</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130.92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130.92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автоматических выключателей 3P, TM100A, 25 kA</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1.29</w:t>
            </w:r>
          </w:p>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автоматических выключателей 3Р, С50А, 10 кА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18.85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18.85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автоматических выключателей 1P, B25A, 6 kA</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27.60</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автоматических выключателей 1П, В16А, 6 кА</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31.65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 Диф.    Автоматический выключатель: однополюсный 25 А 30 мА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Электрический щит ХВ-1</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пластикового короба на 24 модуля</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50.14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50.14</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автоматических выключателей 3Р, С50А, 25 кА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21.93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21.93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 Установка автоматических выключателей 1P, B25A, 6 kA</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18</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99.37</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автоматических выключателей 1П, В16А, 6 кА</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63.30</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 Диф.    Автоматический выключатель: однополюсный 25 А 30 мА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30.66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Электрический щит ХВ-1</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пластикового короба на 24 модуля</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35.44</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35.44</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автоматических выключателей 3Р, С50А, 6 кА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16.05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16.05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 Установка автоматических выключателей 1P, B25A, 6 kA</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11.04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Установка автоматических выключателей 1П, </w:t>
            </w:r>
            <w:r w:rsidRPr="00FE5A7D">
              <w:lastRenderedPageBreak/>
              <w:t>В16А, 6 кА</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lastRenderedPageBreak/>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15.83</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 Диф.    Автоматический выключатель: однополюсный 25 А 30 мА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Электрический щит ХВ-2</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Монтаж пластикового короба на 8 модуля</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17.53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17.53</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 Установка автоматических выключателей 1P, B25A, 6 kA</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автоматических выключателей 1П, В16А, 6 кА</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5.28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10.55</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xml:space="preserve"> Диф.    Автоматический выключатель: однополюсный 25 А 30 мА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7.66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Кабели</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21</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 xml:space="preserve"> Кабель медный-3х1,5мм ВВГнг LS</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0.68</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374.32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22</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Кабель медный-3х2,5мм ВВГнг LS</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550.000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0.91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499.52</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lastRenderedPageBreak/>
              <w:t>23</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Кабель медный-3х4мм ВВГнг LS</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200.000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253.04</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24</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Кабель медный-3х6мм ВВГнг ЛС</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11.47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25</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Кабель медный-5х16мм ВВГнг ЛС</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16.86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252.87</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26</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Кабель медный-5х25мм ВВГнг ЛС</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пм</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35.000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23.83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833.98</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27</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Кабельные наконечники</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набор</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5</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8.82</w:t>
            </w:r>
          </w:p>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nil"/>
            </w:tcBorders>
            <w:shd w:val="clear" w:color="000000" w:fill="FFFFFF"/>
            <w:noWrap/>
            <w:vAlign w:val="center"/>
            <w:hideMark/>
          </w:tcPr>
          <w:p w:rsidR="00013A51" w:rsidRPr="00FE5A7D" w:rsidRDefault="00013A51" w:rsidP="00FE5A7D">
            <w:r w:rsidRPr="00FE5A7D">
              <w:t> </w:t>
            </w:r>
          </w:p>
        </w:tc>
        <w:tc>
          <w:tcPr>
            <w:tcW w:w="5427"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Осветительное оборудование</w:t>
            </w:r>
          </w:p>
        </w:tc>
        <w:tc>
          <w:tcPr>
            <w:tcW w:w="913" w:type="dxa"/>
            <w:vMerge w:val="restart"/>
            <w:tcBorders>
              <w:top w:val="single" w:sz="4" w:space="0" w:color="auto"/>
              <w:left w:val="nil"/>
              <w:bottom w:val="single" w:sz="4" w:space="0" w:color="000000"/>
              <w:right w:val="nil"/>
            </w:tcBorders>
            <w:shd w:val="clear" w:color="000000" w:fill="FFFFFF"/>
            <w:vAlign w:val="center"/>
            <w:hideMark/>
          </w:tcPr>
          <w:p w:rsidR="00013A51" w:rsidRPr="00FE5A7D" w:rsidRDefault="00013A51"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nil"/>
            </w:tcBorders>
            <w:vAlign w:val="center"/>
            <w:hideMark/>
          </w:tcPr>
          <w:p w:rsidR="00013A51" w:rsidRPr="00FE5A7D" w:rsidRDefault="00013A51" w:rsidP="00FE5A7D"/>
        </w:tc>
        <w:tc>
          <w:tcPr>
            <w:tcW w:w="5427"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913" w:type="dxa"/>
            <w:vMerge/>
            <w:tcBorders>
              <w:top w:val="single" w:sz="4" w:space="0" w:color="auto"/>
              <w:left w:val="nil"/>
              <w:bottom w:val="single" w:sz="4" w:space="0" w:color="000000"/>
              <w:right w:val="nil"/>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28</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Светодиодный встраиваемый светильник 40 Вт 600x600x30</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60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10.71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642.50</w:t>
            </w:r>
          </w:p>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29</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Встраиваемый светильник в подвесной потолок, светодиод 9 Вт, Ø120 мм</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30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6.27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188.20</w:t>
            </w:r>
          </w:p>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30</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Светильник аварийный, с аккумуляторной батареей, непостоянного действия 12 Вт</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18</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12.25</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220.44</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31</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Настенный светильник 15 Вт</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12.39</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123.94</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32</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Табло &lt;&lt;ВЫХОД&gt;&gt;</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9</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24.67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222.07</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33</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Распределительная коробка ø80x80x45мм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25</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0.22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5.51</w:t>
            </w:r>
          </w:p>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34</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Коробка под розетку ø68x40мм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140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0.26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37.05</w:t>
            </w:r>
          </w:p>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315"/>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35</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Розетка однофазная, одинарная 16А, встроенная</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1.77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70.81</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36</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Однофазная двойная встроенная розетка 16А</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2.26</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90.40</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37</w:t>
            </w:r>
          </w:p>
        </w:tc>
        <w:tc>
          <w:tcPr>
            <w:tcW w:w="54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Установка одноклавишных выключателей для внутренней установки</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2.22</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88.74</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38</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Установка двухклавишных выключателей для внутренней установки 10А</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8</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2.91</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23.29</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3A51" w:rsidRPr="00FE5A7D" w:rsidRDefault="00013A51" w:rsidP="00FE5A7D">
            <w:r w:rsidRPr="00FE5A7D">
              <w:t>39</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Проемы в стенах 40х40мм</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мест</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13A51" w:rsidRPr="00FE5A7D" w:rsidRDefault="00013A51" w:rsidP="00FE5A7D">
            <w:r w:rsidRPr="00FE5A7D">
              <w:t>150</w:t>
            </w:r>
          </w:p>
        </w:tc>
        <w:tc>
          <w:tcPr>
            <w:tcW w:w="1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0.53</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79.64</w:t>
            </w:r>
          </w:p>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val="restart"/>
            <w:tcBorders>
              <w:top w:val="nil"/>
              <w:left w:val="single" w:sz="4" w:space="0" w:color="auto"/>
              <w:bottom w:val="single" w:sz="4" w:space="0" w:color="auto"/>
              <w:right w:val="single" w:sz="4" w:space="0" w:color="auto"/>
            </w:tcBorders>
            <w:shd w:val="clear" w:color="000000" w:fill="FDE9D9"/>
            <w:vAlign w:val="center"/>
            <w:hideMark/>
          </w:tcPr>
          <w:p w:rsidR="00013A51" w:rsidRPr="00FE5A7D" w:rsidRDefault="00013A51" w:rsidP="00FE5A7D">
            <w:r w:rsidRPr="00FE5A7D">
              <w:t>40</w:t>
            </w:r>
          </w:p>
        </w:tc>
        <w:tc>
          <w:tcPr>
            <w:tcW w:w="5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Воздуховод настенный, М 100/4", 18 ВТ, 190 куб.м/ч, 3 мм вод.ст.</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шт</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3A51" w:rsidRPr="00FE5A7D" w:rsidRDefault="00013A51" w:rsidP="00FE5A7D">
            <w:r w:rsidRPr="00FE5A7D">
              <w:t>4</w:t>
            </w:r>
          </w:p>
        </w:tc>
        <w:tc>
          <w:tcPr>
            <w:tcW w:w="1250" w:type="dxa"/>
            <w:vMerge w:val="restart"/>
            <w:tcBorders>
              <w:top w:val="nil"/>
              <w:left w:val="single" w:sz="4" w:space="0" w:color="auto"/>
              <w:bottom w:val="single" w:sz="4" w:space="0" w:color="000000"/>
              <w:right w:val="single" w:sz="4" w:space="0" w:color="auto"/>
            </w:tcBorders>
            <w:shd w:val="clear" w:color="000000" w:fill="DAEEF3"/>
            <w:vAlign w:val="center"/>
            <w:hideMark/>
          </w:tcPr>
          <w:p w:rsidR="00013A51" w:rsidRPr="00FE5A7D" w:rsidRDefault="00013A51" w:rsidP="00FE5A7D">
            <w:r w:rsidRPr="00FE5A7D">
              <w:t>16.27</w:t>
            </w:r>
          </w:p>
        </w:tc>
        <w:tc>
          <w:tcPr>
            <w:tcW w:w="12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65.06</w:t>
            </w:r>
          </w:p>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76"/>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285"/>
        </w:trPr>
        <w:tc>
          <w:tcPr>
            <w:tcW w:w="682"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5427"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913"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116"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c>
          <w:tcPr>
            <w:tcW w:w="1250" w:type="dxa"/>
            <w:vMerge/>
            <w:tcBorders>
              <w:top w:val="nil"/>
              <w:left w:val="single" w:sz="4" w:space="0" w:color="auto"/>
              <w:bottom w:val="single" w:sz="4" w:space="0" w:color="000000"/>
              <w:right w:val="single" w:sz="4" w:space="0" w:color="auto"/>
            </w:tcBorders>
            <w:vAlign w:val="center"/>
            <w:hideMark/>
          </w:tcPr>
          <w:p w:rsidR="00013A51" w:rsidRPr="00FE5A7D" w:rsidRDefault="00013A51" w:rsidP="00FE5A7D"/>
        </w:tc>
        <w:tc>
          <w:tcPr>
            <w:tcW w:w="1294" w:type="dxa"/>
            <w:vMerge/>
            <w:tcBorders>
              <w:top w:val="nil"/>
              <w:left w:val="single" w:sz="4" w:space="0" w:color="auto"/>
              <w:bottom w:val="single" w:sz="4" w:space="0" w:color="auto"/>
              <w:right w:val="single" w:sz="4" w:space="0" w:color="auto"/>
            </w:tcBorders>
            <w:vAlign w:val="center"/>
            <w:hideMark/>
          </w:tcPr>
          <w:p w:rsidR="00013A51" w:rsidRPr="00FE5A7D" w:rsidRDefault="00013A51" w:rsidP="00FE5A7D"/>
        </w:tc>
      </w:tr>
      <w:tr w:rsidR="00013A51" w:rsidRPr="00FE5A7D" w:rsidTr="00013A51">
        <w:trPr>
          <w:trHeight w:val="420"/>
        </w:trPr>
        <w:tc>
          <w:tcPr>
            <w:tcW w:w="682" w:type="dxa"/>
            <w:tcBorders>
              <w:top w:val="nil"/>
              <w:left w:val="nil"/>
              <w:bottom w:val="nil"/>
              <w:right w:val="nil"/>
            </w:tcBorders>
            <w:shd w:val="clear" w:color="000000" w:fill="FFFFFF"/>
            <w:noWrap/>
            <w:vAlign w:val="center"/>
            <w:hideMark/>
          </w:tcPr>
          <w:p w:rsidR="00013A51" w:rsidRPr="00FE5A7D" w:rsidRDefault="00013A51" w:rsidP="00FE5A7D">
            <w:r w:rsidRPr="00FE5A7D">
              <w:t> </w:t>
            </w:r>
          </w:p>
        </w:tc>
        <w:tc>
          <w:tcPr>
            <w:tcW w:w="5427" w:type="dxa"/>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Итого</w:t>
            </w:r>
          </w:p>
        </w:tc>
        <w:tc>
          <w:tcPr>
            <w:tcW w:w="913" w:type="dxa"/>
            <w:tcBorders>
              <w:top w:val="nil"/>
              <w:left w:val="nil"/>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116" w:type="dxa"/>
            <w:tcBorders>
              <w:top w:val="nil"/>
              <w:left w:val="nil"/>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50" w:type="dxa"/>
            <w:tcBorders>
              <w:top w:val="nil"/>
              <w:left w:val="nil"/>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94" w:type="dxa"/>
            <w:tcBorders>
              <w:top w:val="nil"/>
              <w:left w:val="nil"/>
              <w:bottom w:val="single" w:sz="4" w:space="0" w:color="auto"/>
              <w:right w:val="single" w:sz="4" w:space="0" w:color="auto"/>
            </w:tcBorders>
            <w:shd w:val="clear" w:color="000000" w:fill="FFFFFF"/>
            <w:noWrap/>
            <w:vAlign w:val="center"/>
            <w:hideMark/>
          </w:tcPr>
          <w:p w:rsidR="00013A51" w:rsidRPr="00FE5A7D" w:rsidRDefault="00013A51" w:rsidP="00FE5A7D">
            <w:r w:rsidRPr="00FE5A7D">
              <w:t>145958.08</w:t>
            </w:r>
          </w:p>
        </w:tc>
      </w:tr>
      <w:tr w:rsidR="00013A51" w:rsidRPr="00FE5A7D" w:rsidTr="00013A51">
        <w:trPr>
          <w:trHeight w:val="300"/>
        </w:trPr>
        <w:tc>
          <w:tcPr>
            <w:tcW w:w="682" w:type="dxa"/>
            <w:tcBorders>
              <w:top w:val="nil"/>
              <w:left w:val="nil"/>
              <w:bottom w:val="nil"/>
              <w:right w:val="nil"/>
            </w:tcBorders>
            <w:shd w:val="clear" w:color="000000" w:fill="FFFFFF"/>
            <w:noWrap/>
            <w:vAlign w:val="center"/>
            <w:hideMark/>
          </w:tcPr>
          <w:p w:rsidR="00013A51" w:rsidRPr="00FE5A7D" w:rsidRDefault="00013A51" w:rsidP="00FE5A7D">
            <w:r w:rsidRPr="00FE5A7D">
              <w:lastRenderedPageBreak/>
              <w:t> </w:t>
            </w:r>
          </w:p>
        </w:tc>
        <w:tc>
          <w:tcPr>
            <w:tcW w:w="5427" w:type="dxa"/>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НДС</w:t>
            </w:r>
          </w:p>
        </w:tc>
        <w:tc>
          <w:tcPr>
            <w:tcW w:w="913" w:type="dxa"/>
            <w:tcBorders>
              <w:top w:val="nil"/>
              <w:left w:val="nil"/>
              <w:bottom w:val="single" w:sz="4" w:space="0" w:color="auto"/>
              <w:right w:val="single" w:sz="4" w:space="0" w:color="auto"/>
            </w:tcBorders>
            <w:shd w:val="clear" w:color="000000" w:fill="FFFFFF"/>
            <w:vAlign w:val="center"/>
            <w:hideMark/>
          </w:tcPr>
          <w:p w:rsidR="00013A51" w:rsidRPr="00FE5A7D" w:rsidRDefault="00013A51" w:rsidP="00FE5A7D">
            <w:r w:rsidRPr="00FE5A7D">
              <w:t>20%</w:t>
            </w:r>
          </w:p>
        </w:tc>
        <w:tc>
          <w:tcPr>
            <w:tcW w:w="1116" w:type="dxa"/>
            <w:tcBorders>
              <w:top w:val="nil"/>
              <w:left w:val="nil"/>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50" w:type="dxa"/>
            <w:tcBorders>
              <w:top w:val="nil"/>
              <w:left w:val="nil"/>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94" w:type="dxa"/>
            <w:tcBorders>
              <w:top w:val="nil"/>
              <w:left w:val="nil"/>
              <w:bottom w:val="single" w:sz="4" w:space="0" w:color="auto"/>
              <w:right w:val="single" w:sz="4" w:space="0" w:color="auto"/>
            </w:tcBorders>
            <w:shd w:val="clear" w:color="000000" w:fill="FFFFFF"/>
            <w:noWrap/>
            <w:vAlign w:val="center"/>
            <w:hideMark/>
          </w:tcPr>
          <w:p w:rsidR="00013A51" w:rsidRPr="00FE5A7D" w:rsidRDefault="00013A51" w:rsidP="00FE5A7D">
            <w:r w:rsidRPr="00FE5A7D">
              <w:t>29191.62</w:t>
            </w:r>
          </w:p>
        </w:tc>
      </w:tr>
      <w:tr w:rsidR="00013A51" w:rsidRPr="00FE5A7D" w:rsidTr="00013A51">
        <w:trPr>
          <w:trHeight w:val="300"/>
        </w:trPr>
        <w:tc>
          <w:tcPr>
            <w:tcW w:w="682" w:type="dxa"/>
            <w:tcBorders>
              <w:top w:val="nil"/>
              <w:left w:val="nil"/>
              <w:bottom w:val="nil"/>
              <w:right w:val="nil"/>
            </w:tcBorders>
            <w:shd w:val="clear" w:color="000000" w:fill="FFFFFF"/>
            <w:noWrap/>
            <w:vAlign w:val="center"/>
            <w:hideMark/>
          </w:tcPr>
          <w:p w:rsidR="00013A51" w:rsidRPr="00FE5A7D" w:rsidRDefault="00013A51" w:rsidP="00FE5A7D">
            <w:r w:rsidRPr="00FE5A7D">
              <w:t> </w:t>
            </w:r>
          </w:p>
        </w:tc>
        <w:tc>
          <w:tcPr>
            <w:tcW w:w="5427" w:type="dxa"/>
            <w:tcBorders>
              <w:top w:val="nil"/>
              <w:left w:val="single" w:sz="4" w:space="0" w:color="auto"/>
              <w:bottom w:val="single" w:sz="4" w:space="0" w:color="auto"/>
              <w:right w:val="single" w:sz="4" w:space="0" w:color="auto"/>
            </w:tcBorders>
            <w:shd w:val="clear" w:color="000000" w:fill="FFFFFF"/>
            <w:vAlign w:val="center"/>
            <w:hideMark/>
          </w:tcPr>
          <w:p w:rsidR="00013A51" w:rsidRPr="00FE5A7D" w:rsidRDefault="00013A51" w:rsidP="00FE5A7D">
            <w:r w:rsidRPr="00FE5A7D">
              <w:t>Всего по смете</w:t>
            </w:r>
          </w:p>
        </w:tc>
        <w:tc>
          <w:tcPr>
            <w:tcW w:w="913" w:type="dxa"/>
            <w:tcBorders>
              <w:top w:val="nil"/>
              <w:left w:val="nil"/>
              <w:bottom w:val="single" w:sz="4" w:space="0" w:color="auto"/>
              <w:right w:val="single" w:sz="4" w:space="0" w:color="auto"/>
            </w:tcBorders>
            <w:shd w:val="clear" w:color="000000" w:fill="FFFFFF"/>
            <w:vAlign w:val="center"/>
            <w:hideMark/>
          </w:tcPr>
          <w:p w:rsidR="00013A51" w:rsidRPr="00FE5A7D" w:rsidRDefault="00013A51" w:rsidP="00FE5A7D">
            <w:r w:rsidRPr="00FE5A7D">
              <w:t> </w:t>
            </w:r>
          </w:p>
        </w:tc>
        <w:tc>
          <w:tcPr>
            <w:tcW w:w="1116" w:type="dxa"/>
            <w:tcBorders>
              <w:top w:val="nil"/>
              <w:left w:val="nil"/>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50" w:type="dxa"/>
            <w:tcBorders>
              <w:top w:val="nil"/>
              <w:left w:val="nil"/>
              <w:bottom w:val="single" w:sz="4" w:space="0" w:color="auto"/>
              <w:right w:val="single" w:sz="4" w:space="0" w:color="auto"/>
            </w:tcBorders>
            <w:shd w:val="clear" w:color="000000" w:fill="FFFFFF"/>
            <w:noWrap/>
            <w:vAlign w:val="center"/>
            <w:hideMark/>
          </w:tcPr>
          <w:p w:rsidR="00013A51" w:rsidRPr="00FE5A7D" w:rsidRDefault="00013A51" w:rsidP="00FE5A7D">
            <w:r w:rsidRPr="00FE5A7D">
              <w:t> </w:t>
            </w:r>
          </w:p>
        </w:tc>
        <w:tc>
          <w:tcPr>
            <w:tcW w:w="1294" w:type="dxa"/>
            <w:tcBorders>
              <w:top w:val="nil"/>
              <w:left w:val="nil"/>
              <w:bottom w:val="single" w:sz="4" w:space="0" w:color="auto"/>
              <w:right w:val="single" w:sz="4" w:space="0" w:color="auto"/>
            </w:tcBorders>
            <w:shd w:val="clear" w:color="000000" w:fill="FFFFFF"/>
            <w:noWrap/>
            <w:vAlign w:val="center"/>
            <w:hideMark/>
          </w:tcPr>
          <w:p w:rsidR="00013A51" w:rsidRPr="00013A51" w:rsidRDefault="00013A51" w:rsidP="00FE5A7D">
            <w:pPr>
              <w:rPr>
                <w:b/>
              </w:rPr>
            </w:pPr>
            <w:r w:rsidRPr="00013A51">
              <w:rPr>
                <w:b/>
              </w:rPr>
              <w:t>175149.69</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EC36BB" w:rsidRDefault="00BB28C8" w:rsidP="00EC36BB">
      <w:pPr>
        <w:widowControl w:val="0"/>
        <w:spacing w:after="160" w:line="360" w:lineRule="auto"/>
        <w:ind w:firstLine="567"/>
        <w:jc w:val="both"/>
        <w:rPr>
          <w:rFonts w:ascii="GHEA Grapalat" w:hAnsi="GHEA Grapalat"/>
          <w:b/>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EC36BB" w:rsidRPr="00EC36BB">
        <w:rPr>
          <w:rFonts w:ascii="GHEA Grapalat" w:hAnsi="GHEA Grapalat"/>
          <w:b/>
        </w:rPr>
        <w:t>Реконструкция здания некоммерческой организации Республики Армения «Армавирский детский сад № 3», Армавирская община.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EC36BB">
        <w:rPr>
          <w:rFonts w:ascii="GHEA Grapalat" w:hAnsi="GHEA Grapalat"/>
        </w:rPr>
        <w:t>"</w:t>
      </w:r>
      <w:r w:rsidR="00EC36BB" w:rsidRPr="00EC36BB">
        <w:rPr>
          <w:rFonts w:ascii="GHEA Grapalat" w:hAnsi="GHEA Grapalat"/>
          <w:b/>
        </w:rPr>
        <w:t xml:space="preserve"> Реконструкция здания некоммерческой организации Республики Армения «Армавирский детский сад № 3», Армавирская область</w:t>
      </w:r>
      <w:r w:rsidR="00EC36BB" w:rsidRPr="00EC36BB">
        <w:rPr>
          <w:rFonts w:ascii="GHEA Grapalat" w:hAnsi="GHEA Grapalat"/>
        </w:rPr>
        <w:t xml:space="preserve"> </w:t>
      </w:r>
      <w:r w:rsidRPr="00EC36BB">
        <w:rPr>
          <w:rFonts w:ascii="GHEA Grapalat" w:hAnsi="GHEA Grapalat"/>
        </w:rPr>
        <w:t>"</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3720"/>
        <w:gridCol w:w="760"/>
        <w:gridCol w:w="482"/>
        <w:gridCol w:w="2197"/>
        <w:gridCol w:w="1664"/>
        <w:gridCol w:w="426"/>
      </w:tblGrid>
      <w:tr w:rsidR="00BB28C8" w:rsidRPr="009F3DC7" w:rsidTr="001377A7">
        <w:trPr>
          <w:cantSplit/>
          <w:jc w:val="center"/>
        </w:trPr>
        <w:tc>
          <w:tcPr>
            <w:tcW w:w="1170"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3"/>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87" w:type="dxa"/>
            <w:gridSpan w:val="3"/>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8"/>
              <w:t>**</w:t>
            </w:r>
          </w:p>
        </w:tc>
      </w:tr>
      <w:tr w:rsidR="00BB28C8" w:rsidRPr="009F3DC7" w:rsidTr="001377A7">
        <w:trPr>
          <w:cantSplit/>
          <w:trHeight w:val="586"/>
          <w:jc w:val="center"/>
        </w:trPr>
        <w:tc>
          <w:tcPr>
            <w:tcW w:w="1170"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rsidR="00BB28C8" w:rsidRPr="00517562" w:rsidRDefault="00BB28C8" w:rsidP="003D2146">
            <w:pPr>
              <w:widowControl w:val="0"/>
              <w:spacing w:after="120"/>
              <w:rPr>
                <w:rFonts w:ascii="GHEA Grapalat" w:hAnsi="GHEA Grapalat"/>
                <w:sz w:val="20"/>
                <w:szCs w:val="20"/>
              </w:rPr>
            </w:pPr>
          </w:p>
        </w:tc>
        <w:tc>
          <w:tcPr>
            <w:tcW w:w="219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090"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1377A7">
        <w:trPr>
          <w:trHeight w:val="586"/>
          <w:jc w:val="center"/>
        </w:trPr>
        <w:tc>
          <w:tcPr>
            <w:tcW w:w="1170" w:type="dxa"/>
            <w:vAlign w:val="center"/>
          </w:tcPr>
          <w:p w:rsidR="00BB28C8" w:rsidRPr="00EC36BB" w:rsidRDefault="00BB28C8" w:rsidP="00EC36BB">
            <w:pPr>
              <w:widowControl w:val="0"/>
              <w:spacing w:after="120"/>
              <w:jc w:val="center"/>
              <w:rPr>
                <w:rFonts w:ascii="GHEA Grapalat" w:hAnsi="GHEA Grapalat"/>
                <w:b/>
                <w:sz w:val="20"/>
                <w:szCs w:val="20"/>
              </w:rPr>
            </w:pPr>
            <w:r w:rsidRPr="00EC36BB">
              <w:rPr>
                <w:rFonts w:ascii="GHEA Grapalat" w:hAnsi="GHEA Grapalat"/>
                <w:b/>
                <w:sz w:val="20"/>
                <w:szCs w:val="20"/>
              </w:rPr>
              <w:t>1</w:t>
            </w:r>
          </w:p>
        </w:tc>
        <w:tc>
          <w:tcPr>
            <w:tcW w:w="4962" w:type="dxa"/>
            <w:gridSpan w:val="3"/>
            <w:vAlign w:val="center"/>
          </w:tcPr>
          <w:p w:rsidR="00BB28C8" w:rsidRPr="00EC36BB" w:rsidRDefault="00EC36BB" w:rsidP="001377A7">
            <w:pPr>
              <w:widowControl w:val="0"/>
              <w:spacing w:after="120"/>
              <w:jc w:val="both"/>
              <w:rPr>
                <w:rFonts w:ascii="GHEA Grapalat" w:hAnsi="GHEA Grapalat"/>
                <w:b/>
                <w:sz w:val="20"/>
                <w:szCs w:val="20"/>
              </w:rPr>
            </w:pPr>
            <w:r w:rsidRPr="00EC36BB">
              <w:rPr>
                <w:rFonts w:ascii="GHEA Grapalat" w:hAnsi="GHEA Grapalat"/>
                <w:b/>
                <w:sz w:val="20"/>
                <w:szCs w:val="20"/>
              </w:rPr>
              <w:t>Реконструкция здания некоммерческой организации Республики Армения «Армавирский детский сад № 3», Армавирская область</w:t>
            </w:r>
          </w:p>
        </w:tc>
        <w:tc>
          <w:tcPr>
            <w:tcW w:w="2197" w:type="dxa"/>
            <w:vAlign w:val="center"/>
          </w:tcPr>
          <w:p w:rsidR="00BB28C8" w:rsidRPr="00EC36BB" w:rsidRDefault="00EC36BB" w:rsidP="001377A7">
            <w:pPr>
              <w:widowControl w:val="0"/>
              <w:spacing w:after="120"/>
              <w:jc w:val="both"/>
              <w:rPr>
                <w:rFonts w:ascii="GHEA Grapalat" w:hAnsi="GHEA Grapalat"/>
                <w:b/>
                <w:sz w:val="20"/>
                <w:szCs w:val="20"/>
              </w:rPr>
            </w:pPr>
            <w:r w:rsidRPr="00EC36BB">
              <w:rPr>
                <w:rFonts w:ascii="GHEA Grapalat" w:hAnsi="GHEA Grapalat"/>
                <w:b/>
                <w:sz w:val="20"/>
                <w:szCs w:val="20"/>
              </w:rPr>
              <w:t>С момента вступления в силу соглашения, подписанного после выделения финансовых ресурсов</w:t>
            </w:r>
          </w:p>
        </w:tc>
        <w:tc>
          <w:tcPr>
            <w:tcW w:w="2090" w:type="dxa"/>
            <w:gridSpan w:val="2"/>
            <w:vAlign w:val="center"/>
          </w:tcPr>
          <w:p w:rsidR="00BB28C8" w:rsidRPr="00EC36BB" w:rsidRDefault="00EC36BB" w:rsidP="00EC36BB">
            <w:pPr>
              <w:widowControl w:val="0"/>
              <w:spacing w:after="120"/>
              <w:jc w:val="center"/>
              <w:rPr>
                <w:rFonts w:ascii="GHEA Grapalat" w:hAnsi="GHEA Grapalat"/>
                <w:b/>
                <w:sz w:val="20"/>
                <w:szCs w:val="20"/>
                <w:lang w:val="en-US"/>
              </w:rPr>
            </w:pPr>
            <w:r w:rsidRPr="00EC36BB">
              <w:rPr>
                <w:rFonts w:ascii="GHEA Grapalat" w:hAnsi="GHEA Grapalat"/>
                <w:b/>
                <w:sz w:val="20"/>
                <w:szCs w:val="20"/>
                <w:lang w:val="en-US"/>
              </w:rPr>
              <w:t>180</w:t>
            </w:r>
          </w:p>
        </w:tc>
      </w:tr>
      <w:tr w:rsidR="00BB28C8" w:rsidRPr="009F3DC7" w:rsidTr="001377A7">
        <w:trPr>
          <w:cantSplit/>
          <w:trHeight w:val="586"/>
          <w:jc w:val="center"/>
        </w:trPr>
        <w:tc>
          <w:tcPr>
            <w:tcW w:w="6132" w:type="dxa"/>
            <w:gridSpan w:val="4"/>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97"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090" w:type="dxa"/>
            <w:gridSpan w:val="2"/>
            <w:vAlign w:val="center"/>
          </w:tcPr>
          <w:p w:rsidR="00BB28C8" w:rsidRPr="00517562" w:rsidRDefault="00BB28C8" w:rsidP="003D2146">
            <w:pPr>
              <w:widowControl w:val="0"/>
              <w:spacing w:after="120"/>
              <w:jc w:val="center"/>
              <w:rPr>
                <w:rFonts w:ascii="GHEA Grapalat" w:hAnsi="GHEA Grapalat"/>
                <w:b/>
                <w:sz w:val="20"/>
                <w:szCs w:val="20"/>
              </w:rPr>
            </w:pPr>
          </w:p>
        </w:tc>
      </w:tr>
      <w:tr w:rsidR="00BB28C8" w:rsidRPr="009F3DC7" w:rsidTr="00137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26" w:type="dxa"/>
          <w:jc w:val="center"/>
        </w:trPr>
        <w:tc>
          <w:tcPr>
            <w:tcW w:w="4890"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3"/>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EC36BB">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241"/>
        <w:gridCol w:w="1018"/>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EC36B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C36BB" w:rsidRPr="00EC36BB">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4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C36BB" w:rsidRPr="00685FDC" w:rsidTr="00EC36BB">
        <w:trPr>
          <w:cantSplit/>
          <w:trHeight w:val="1134"/>
          <w:jc w:val="center"/>
        </w:trPr>
        <w:tc>
          <w:tcPr>
            <w:tcW w:w="1259" w:type="dxa"/>
          </w:tcPr>
          <w:p w:rsidR="00EC36BB" w:rsidRDefault="00EC36BB" w:rsidP="00EC36BB">
            <w:pPr>
              <w:jc w:val="center"/>
              <w:rPr>
                <w:rFonts w:ascii="GHEA Grapalat" w:hAnsi="GHEA Grapalat"/>
                <w:sz w:val="20"/>
                <w:lang w:val="hy-AM"/>
              </w:rPr>
            </w:pPr>
            <w:r>
              <w:rPr>
                <w:rFonts w:ascii="GHEA Grapalat" w:hAnsi="GHEA Grapalat"/>
                <w:sz w:val="20"/>
                <w:lang w:val="hy-AM"/>
              </w:rPr>
              <w:t>1</w:t>
            </w:r>
          </w:p>
        </w:tc>
        <w:tc>
          <w:tcPr>
            <w:tcW w:w="1243" w:type="dxa"/>
          </w:tcPr>
          <w:p w:rsidR="00EC36BB" w:rsidRDefault="00EC36BB" w:rsidP="00EC36BB">
            <w:pPr>
              <w:jc w:val="center"/>
              <w:rPr>
                <w:rFonts w:ascii="GHEA Grapalat" w:hAnsi="GHEA Grapalat"/>
                <w:sz w:val="20"/>
                <w:lang w:val="hy-AM"/>
              </w:rPr>
            </w:pPr>
            <w:r>
              <w:rPr>
                <w:rFonts w:ascii="GHEA Grapalat" w:hAnsi="GHEA Grapalat"/>
                <w:sz w:val="20"/>
                <w:lang w:val="hy-AM"/>
              </w:rPr>
              <w:t>45211228/501</w:t>
            </w:r>
          </w:p>
        </w:tc>
        <w:tc>
          <w:tcPr>
            <w:tcW w:w="1014" w:type="dxa"/>
          </w:tcPr>
          <w:p w:rsidR="00EC36BB" w:rsidRPr="00685FDC" w:rsidRDefault="00EC36BB" w:rsidP="00EC36BB">
            <w:pPr>
              <w:widowControl w:val="0"/>
              <w:spacing w:after="120"/>
              <w:jc w:val="center"/>
              <w:rPr>
                <w:rFonts w:ascii="GHEA Grapalat" w:hAnsi="GHEA Grapalat"/>
                <w:sz w:val="14"/>
                <w:szCs w:val="16"/>
              </w:rPr>
            </w:pPr>
            <w:r w:rsidRPr="00EC36BB">
              <w:rPr>
                <w:rFonts w:ascii="GHEA Grapalat" w:hAnsi="GHEA Grapalat"/>
                <w:sz w:val="14"/>
                <w:szCs w:val="16"/>
              </w:rPr>
              <w:t>Строительные работы для детских садов</w:t>
            </w:r>
          </w:p>
        </w:tc>
        <w:tc>
          <w:tcPr>
            <w:tcW w:w="582" w:type="dxa"/>
            <w:vAlign w:val="center"/>
          </w:tcPr>
          <w:p w:rsidR="00EC36BB" w:rsidRPr="00685FDC" w:rsidRDefault="00EC36BB" w:rsidP="00EC36B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EC36BB" w:rsidRPr="00685FDC" w:rsidRDefault="00EC36BB" w:rsidP="00EC36B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EC36BB" w:rsidRPr="00685FDC" w:rsidRDefault="00EC36BB" w:rsidP="00EC36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EC36BB" w:rsidRPr="00685FDC" w:rsidRDefault="00EC36BB" w:rsidP="00EC36BB">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13F" w:rsidRDefault="0085513F">
      <w:r>
        <w:separator/>
      </w:r>
    </w:p>
  </w:endnote>
  <w:endnote w:type="continuationSeparator" w:id="0">
    <w:p w:rsidR="0085513F" w:rsidRDefault="0085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73126">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13F" w:rsidRDefault="0085513F">
      <w:r>
        <w:separator/>
      </w:r>
    </w:p>
  </w:footnote>
  <w:footnote w:type="continuationSeparator" w:id="0">
    <w:p w:rsidR="0085513F" w:rsidRDefault="0085513F">
      <w:r>
        <w:continuationSeparator/>
      </w:r>
    </w:p>
  </w:footnote>
  <w:footnote w:id="1">
    <w:p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D1D1B" w:rsidRPr="008842CE" w:rsidRDefault="003D1D1B" w:rsidP="001831C4">
      <w:pPr>
        <w:pStyle w:val="af2"/>
        <w:widowControl w:val="0"/>
        <w:jc w:val="both"/>
        <w:rPr>
          <w:rFonts w:ascii="GHEA Grapalat" w:hAnsi="GHEA Grapalat"/>
          <w:lang w:val="af-ZA"/>
        </w:rPr>
      </w:pPr>
    </w:p>
    <w:p w:rsidR="003D1D1B" w:rsidRPr="008842CE" w:rsidRDefault="003D1D1B" w:rsidP="008842CE">
      <w:pPr>
        <w:pStyle w:val="af2"/>
        <w:widowControl w:val="0"/>
        <w:jc w:val="both"/>
        <w:rPr>
          <w:rFonts w:ascii="GHEA Grapalat" w:hAnsi="GHEA Grapalat"/>
          <w:lang w:val="af-ZA"/>
        </w:rPr>
      </w:pPr>
    </w:p>
  </w:footnote>
  <w:footnote w:id="4">
    <w:p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1D1B" w:rsidRDefault="003D1D1B" w:rsidP="00AF1F59">
      <w:pPr>
        <w:pStyle w:val="af2"/>
        <w:jc w:val="both"/>
        <w:rPr>
          <w:rFonts w:asciiTheme="minorHAnsi" w:hAnsiTheme="minorHAnsi"/>
        </w:rPr>
      </w:pPr>
    </w:p>
    <w:p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1D1B" w:rsidRPr="000811C1" w:rsidRDefault="003D1D1B">
      <w:pPr>
        <w:pStyle w:val="af2"/>
        <w:rPr>
          <w:rFonts w:asciiTheme="minorHAnsi" w:hAnsiTheme="minorHAnsi"/>
        </w:rPr>
      </w:pPr>
    </w:p>
  </w:footnote>
  <w:footnote w:id="8">
    <w:p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1D1B" w:rsidRPr="000811C1" w:rsidRDefault="003D1D1B">
      <w:pPr>
        <w:pStyle w:val="af2"/>
        <w:rPr>
          <w:lang w:val="af-ZA"/>
        </w:rPr>
      </w:pPr>
    </w:p>
  </w:footnote>
  <w:footnote w:id="11">
    <w:p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D1D1B" w:rsidRPr="0092041F" w:rsidRDefault="003D1D1B" w:rsidP="00C67FAB">
      <w:pPr>
        <w:pStyle w:val="af2"/>
        <w:jc w:val="both"/>
        <w:rPr>
          <w:rFonts w:ascii="GHEA Grapalat" w:hAnsi="GHEA Grapalat"/>
          <w:i/>
        </w:rPr>
      </w:pPr>
    </w:p>
  </w:footnote>
  <w:footnote w:id="12">
    <w:p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D1B" w:rsidRPr="000811C1" w:rsidRDefault="003D1D1B" w:rsidP="0027573B">
      <w:pPr>
        <w:pStyle w:val="af2"/>
        <w:rPr>
          <w:rFonts w:ascii="Sylfaen" w:hAnsi="Sylfaen"/>
          <w:sz w:val="18"/>
          <w:szCs w:val="18"/>
        </w:rPr>
      </w:pPr>
    </w:p>
  </w:footnote>
  <w:footnote w:id="14">
    <w:p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af2"/>
        <w:rPr>
          <w:rFonts w:ascii="Times New Roman" w:hAnsi="Times New Roman"/>
        </w:rPr>
      </w:pPr>
    </w:p>
  </w:footnote>
  <w:footnote w:id="17">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af2"/>
        <w:rPr>
          <w:rFonts w:asciiTheme="minorHAnsi" w:hAnsiTheme="minorHAnsi"/>
          <w:i/>
          <w:lang w:val="af-ZA"/>
        </w:rPr>
      </w:pPr>
    </w:p>
  </w:footnote>
  <w:footnote w:id="18">
    <w:p w:rsidR="003D1D1B" w:rsidRPr="00A006D6" w:rsidRDefault="003D1D1B">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af2"/>
        <w:rPr>
          <w:rFonts w:ascii="Sylfaen" w:hAnsi="Sylfaen"/>
          <w:lang w:val="hy-AM"/>
        </w:rPr>
      </w:pPr>
    </w:p>
  </w:footnote>
  <w:footnote w:id="19">
    <w:p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af2"/>
        <w:rPr>
          <w:lang w:val="es-ES"/>
        </w:rPr>
      </w:pPr>
    </w:p>
  </w:footnote>
  <w:footnote w:id="22">
    <w:p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3D1D1B" w:rsidRPr="00601148" w:rsidRDefault="003D1D1B" w:rsidP="00416905">
      <w:pPr>
        <w:pStyle w:val="af2"/>
        <w:jc w:val="both"/>
      </w:pPr>
    </w:p>
  </w:footnote>
  <w:footnote w:id="23">
    <w:p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3D2FE2">
      <w:pPr>
        <w:pStyle w:val="af2"/>
        <w:jc w:val="both"/>
        <w:rPr>
          <w:rFonts w:ascii="GHEA Grapalat" w:hAnsi="GHEA Grapalat"/>
        </w:rPr>
      </w:pPr>
    </w:p>
  </w:footnote>
  <w:footnote w:id="25">
    <w:p w:rsidR="003D1D1B" w:rsidRPr="008842CE" w:rsidRDefault="003D1D1B" w:rsidP="003D2FE2">
      <w:pPr>
        <w:pStyle w:val="af2"/>
        <w:jc w:val="both"/>
      </w:pPr>
    </w:p>
  </w:footnote>
  <w:footnote w:id="26">
    <w:p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0A214C">
      <w:pPr>
        <w:pStyle w:val="af2"/>
        <w:jc w:val="both"/>
        <w:rPr>
          <w:rFonts w:ascii="GHEA Grapalat" w:hAnsi="GHEA Grapalat"/>
        </w:rPr>
      </w:pPr>
    </w:p>
  </w:footnote>
  <w:footnote w:id="28">
    <w:p w:rsidR="003D1D1B" w:rsidRPr="008842CE" w:rsidRDefault="003D1D1B" w:rsidP="000A214C">
      <w:pPr>
        <w:pStyle w:val="af2"/>
        <w:jc w:val="both"/>
      </w:pPr>
    </w:p>
  </w:footnote>
  <w:footnote w:id="29">
    <w:p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1D1B" w:rsidRPr="00124BE9" w:rsidRDefault="003D1D1B" w:rsidP="00BB28C8">
      <w:pPr>
        <w:pStyle w:val="af2"/>
        <w:widowControl w:val="0"/>
        <w:jc w:val="both"/>
        <w:rPr>
          <w:rFonts w:ascii="GHEA Grapalat" w:hAnsi="GHEA Grapalat"/>
          <w:lang w:val="hy-AM"/>
        </w:rPr>
      </w:pPr>
    </w:p>
  </w:footnote>
  <w:footnote w:id="30">
    <w:p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1">
    <w:p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3">
    <w:p w:rsidR="003D1D1B" w:rsidRPr="000A504A" w:rsidRDefault="003D1D1B"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1D1B" w:rsidRPr="00124BE9" w:rsidRDefault="003D1D1B" w:rsidP="00BB28C8">
      <w:pPr>
        <w:pStyle w:val="af2"/>
        <w:widowControl w:val="0"/>
        <w:jc w:val="both"/>
        <w:rPr>
          <w:rFonts w:ascii="GHEA Grapalat" w:hAnsi="GHEA Grapalat"/>
          <w:lang w:val="hy-AM"/>
        </w:rPr>
      </w:pPr>
    </w:p>
  </w:footnote>
  <w:footnote w:id="34">
    <w:p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af2"/>
        <w:widowControl w:val="0"/>
        <w:jc w:val="both"/>
        <w:rPr>
          <w:rFonts w:ascii="GHEA Grapalat" w:hAnsi="GHEA Grapalat"/>
          <w:sz w:val="2"/>
          <w:szCs w:val="2"/>
          <w:lang w:val="hy-AM"/>
        </w:rPr>
      </w:pPr>
    </w:p>
    <w:p w:rsidR="003D1D1B" w:rsidRPr="004078D0" w:rsidRDefault="003D1D1B" w:rsidP="00BB28C8">
      <w:pPr>
        <w:pStyle w:val="af2"/>
        <w:widowControl w:val="0"/>
        <w:jc w:val="both"/>
        <w:rPr>
          <w:rFonts w:ascii="GHEA Grapalat" w:hAnsi="GHEA Grapalat"/>
          <w:sz w:val="2"/>
          <w:szCs w:val="2"/>
          <w:lang w:val="hy-AM"/>
        </w:rPr>
      </w:pPr>
    </w:p>
  </w:footnote>
  <w:footnote w:id="35">
    <w:p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af2"/>
        <w:rPr>
          <w:lang w:val="hy-AM"/>
        </w:rPr>
      </w:pPr>
    </w:p>
  </w:footnote>
  <w:footnote w:id="38">
    <w:p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9">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A51"/>
    <w:rsid w:val="00013C24"/>
    <w:rsid w:val="00014C0C"/>
    <w:rsid w:val="00016653"/>
    <w:rsid w:val="00016DFB"/>
    <w:rsid w:val="00017484"/>
    <w:rsid w:val="00017792"/>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1E3"/>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A7"/>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D"/>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87D"/>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60B"/>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E64"/>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BA2"/>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13F"/>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26"/>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4EC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36E"/>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397"/>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8A8"/>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A50"/>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5EB"/>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D46"/>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D2E"/>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6B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65084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660974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0112251">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806439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2821645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E6D74-6A1D-4AF5-A375-A2106EF6C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4699</TotalTime>
  <Pages>1</Pages>
  <Words>30142</Words>
  <Characters>171812</Characters>
  <Application>Microsoft Office Word</Application>
  <DocSecurity>0</DocSecurity>
  <Lines>1431</Lines>
  <Paragraphs>403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201551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1953</cp:revision>
  <cp:lastPrinted>2018-02-16T07:12:00Z</cp:lastPrinted>
  <dcterms:created xsi:type="dcterms:W3CDTF">2019-10-28T07:04:00Z</dcterms:created>
  <dcterms:modified xsi:type="dcterms:W3CDTF">2026-03-26T08:02:00Z</dcterms:modified>
</cp:coreProperties>
</file>