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0F4" w:rsidRDefault="00AE6FD2" w:rsidP="00AE6FD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AE6FD2">
        <w:rPr>
          <w:rFonts w:ascii="GHEA Grapalat" w:hAnsi="GHEA Grapalat"/>
          <w:sz w:val="24"/>
          <w:szCs w:val="24"/>
          <w:lang w:val="hy-AM"/>
        </w:rPr>
        <w:t xml:space="preserve">Լիցենզիաների դաշտում տեղի է ունեցել ունեցել տեխնիկական սխալ, </w:t>
      </w:r>
      <w:r w:rsidRPr="00AE6FD2">
        <w:rPr>
          <w:rFonts w:ascii="GHEA Grapalat" w:hAnsi="GHEA Grapalat"/>
          <w:b/>
          <w:sz w:val="28"/>
          <w:szCs w:val="24"/>
          <w:highlight w:val="yellow"/>
          <w:lang w:val="hy-AM"/>
        </w:rPr>
        <w:t>ջրամատակարարման և ջրահեռացման ներքին և արտաքին ցանցեր, հիդրոմելորացիա</w:t>
      </w:r>
      <w:r w:rsidRPr="00AE6FD2">
        <w:rPr>
          <w:rFonts w:ascii="GHEA Grapalat" w:hAnsi="GHEA Grapalat"/>
          <w:b/>
          <w:sz w:val="28"/>
          <w:szCs w:val="24"/>
          <w:highlight w:val="yellow"/>
          <w:lang w:val="hy-AM"/>
        </w:rPr>
        <w:t xml:space="preserve">  </w:t>
      </w:r>
      <w:r w:rsidRPr="00AE6FD2">
        <w:rPr>
          <w:rFonts w:ascii="GHEA Grapalat" w:hAnsi="GHEA Grapalat"/>
          <w:b/>
          <w:sz w:val="28"/>
          <w:szCs w:val="24"/>
          <w:highlight w:val="yellow"/>
        </w:rPr>
        <w:t>(03</w:t>
      </w:r>
      <w:r w:rsidRPr="00AE6FD2">
        <w:rPr>
          <w:rFonts w:ascii="Cambria Math" w:hAnsi="Cambria Math" w:cs="Cambria Math"/>
          <w:b/>
          <w:sz w:val="28"/>
          <w:szCs w:val="24"/>
          <w:highlight w:val="yellow"/>
          <w:lang w:val="hy-AM"/>
        </w:rPr>
        <w:t>․</w:t>
      </w:r>
      <w:r w:rsidRPr="00AE6FD2">
        <w:rPr>
          <w:rFonts w:ascii="GHEA Grapalat" w:hAnsi="GHEA Grapalat"/>
          <w:b/>
          <w:sz w:val="28"/>
          <w:szCs w:val="24"/>
          <w:highlight w:val="yellow"/>
          <w:lang w:val="hy-AM"/>
        </w:rPr>
        <w:t>08</w:t>
      </w:r>
      <w:r w:rsidRPr="00AE6FD2">
        <w:rPr>
          <w:rFonts w:ascii="GHEA Grapalat" w:hAnsi="GHEA Grapalat"/>
          <w:b/>
          <w:sz w:val="28"/>
          <w:szCs w:val="24"/>
          <w:highlight w:val="yellow"/>
        </w:rPr>
        <w:t>)</w:t>
      </w:r>
      <w:r w:rsidRPr="00AE6FD2">
        <w:rPr>
          <w:rFonts w:ascii="GHEA Grapalat" w:hAnsi="GHEA Grapalat"/>
          <w:sz w:val="28"/>
          <w:szCs w:val="24"/>
          <w:lang w:val="hy-AM"/>
        </w:rPr>
        <w:t xml:space="preserve"> </w:t>
      </w:r>
      <w:r w:rsidRPr="00AE6FD2">
        <w:rPr>
          <w:rFonts w:ascii="GHEA Grapalat" w:hAnsi="GHEA Grapalat"/>
          <w:sz w:val="24"/>
          <w:szCs w:val="24"/>
          <w:lang w:val="hy-AM"/>
        </w:rPr>
        <w:t xml:space="preserve">լիցենզիայի ներդիրի համարը  պատահմամբ նշվել է 06։ Քանի որ դա նոր է նկատվել և հրավերում փոփոխություն անել հնարավոր չէ, խնդրում եմ հիմք ընդունել հրավերում նշված  լիցենզիայի անվանումը և ներդիրի համարը՝ </w:t>
      </w:r>
      <w:r w:rsidRPr="00AE6FD2">
        <w:rPr>
          <w:rFonts w:ascii="GHEA Grapalat" w:hAnsi="GHEA Grapalat"/>
          <w:b/>
          <w:sz w:val="24"/>
          <w:szCs w:val="24"/>
          <w:highlight w:val="yellow"/>
          <w:lang w:val="hy-AM"/>
        </w:rPr>
        <w:t>08</w:t>
      </w:r>
      <w:r w:rsidRPr="00AE6FD2">
        <w:rPr>
          <w:rFonts w:ascii="GHEA Grapalat" w:hAnsi="GHEA Grapalat"/>
          <w:sz w:val="24"/>
          <w:szCs w:val="24"/>
          <w:lang w:val="hy-AM"/>
        </w:rPr>
        <w:t>։</w:t>
      </w:r>
    </w:p>
    <w:p w:rsidR="00AE6FD2" w:rsidRDefault="00AE6FD2" w:rsidP="00AE6FD2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AE6FD2" w:rsidRDefault="00AE6FD2" w:rsidP="00AE6FD2">
      <w:pPr>
        <w:jc w:val="both"/>
        <w:rPr>
          <w:rFonts w:ascii="GHEA Grapalat" w:hAnsi="GHEA Grapalat"/>
          <w:sz w:val="24"/>
          <w:szCs w:val="24"/>
          <w:lang w:val="hy-AM"/>
        </w:rPr>
      </w:pPr>
    </w:p>
    <w:tbl>
      <w:tblPr>
        <w:tblpPr w:leftFromText="180" w:rightFromText="180" w:vertAnchor="text" w:horzAnchor="margin" w:tblpXSpec="center" w:tblpY="50"/>
        <w:tblOverlap w:val="never"/>
        <w:tblW w:w="8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8"/>
        <w:gridCol w:w="4747"/>
      </w:tblGrid>
      <w:tr w:rsidR="00AE6FD2" w:rsidRPr="00837AC1" w:rsidTr="00305912">
        <w:trPr>
          <w:trHeight w:val="671"/>
        </w:trPr>
        <w:tc>
          <w:tcPr>
            <w:tcW w:w="3418" w:type="dxa"/>
            <w:shd w:val="clear" w:color="auto" w:fill="D5DCE4"/>
            <w:vAlign w:val="center"/>
          </w:tcPr>
          <w:p w:rsidR="00AE6FD2" w:rsidRPr="00837AC1" w:rsidRDefault="00AE6FD2" w:rsidP="00305912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7AC1">
              <w:rPr>
                <w:rFonts w:ascii="GHEA Grapalat" w:hAnsi="GHEA Grapalat"/>
                <w:b/>
                <w:bCs/>
                <w:sz w:val="16"/>
                <w:szCs w:val="16"/>
                <w:lang w:val="hy-AM" w:eastAsia="ru-RU"/>
              </w:rPr>
              <w:t>Լիցենզավորման ենթակա գործունեության տեսակը</w:t>
            </w:r>
          </w:p>
        </w:tc>
        <w:tc>
          <w:tcPr>
            <w:tcW w:w="4747" w:type="dxa"/>
            <w:shd w:val="clear" w:color="auto" w:fill="D5DCE4"/>
          </w:tcPr>
          <w:p w:rsidR="00AE6FD2" w:rsidRPr="00542A9B" w:rsidRDefault="00AE6FD2" w:rsidP="00305912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42A9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Շինարարության իրականացում</w:t>
            </w:r>
          </w:p>
        </w:tc>
      </w:tr>
      <w:tr w:rsidR="00AE6FD2" w:rsidRPr="00837AC1" w:rsidTr="00305912">
        <w:trPr>
          <w:trHeight w:val="71"/>
        </w:trPr>
        <w:tc>
          <w:tcPr>
            <w:tcW w:w="3418" w:type="dxa"/>
            <w:shd w:val="clear" w:color="auto" w:fill="auto"/>
            <w:vAlign w:val="center"/>
          </w:tcPr>
          <w:p w:rsidR="00AE6FD2" w:rsidRPr="00837AC1" w:rsidRDefault="00AE6FD2" w:rsidP="0030591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37AC1">
              <w:rPr>
                <w:rFonts w:ascii="GHEA Grapalat" w:hAnsi="GHEA Grapalat"/>
                <w:sz w:val="16"/>
                <w:szCs w:val="16"/>
                <w:lang w:val="hy-AM"/>
              </w:rPr>
              <w:t>Լիցենզիայի դաս և հավաստագրի կարգ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AE6FD2" w:rsidRPr="00837AC1" w:rsidRDefault="00AE6FD2" w:rsidP="0030591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37AC1">
              <w:rPr>
                <w:rFonts w:ascii="GHEA Grapalat" w:hAnsi="GHEA Grapalat"/>
                <w:sz w:val="16"/>
                <w:szCs w:val="16"/>
                <w:lang w:val="hy-AM"/>
              </w:rPr>
              <w:t>1-ին կամ 2-րդ</w:t>
            </w:r>
          </w:p>
        </w:tc>
      </w:tr>
      <w:tr w:rsidR="00AE6FD2" w:rsidRPr="00837AC1" w:rsidTr="00305912">
        <w:trPr>
          <w:trHeight w:val="71"/>
        </w:trPr>
        <w:tc>
          <w:tcPr>
            <w:tcW w:w="3418" w:type="dxa"/>
            <w:shd w:val="clear" w:color="auto" w:fill="auto"/>
            <w:vAlign w:val="center"/>
          </w:tcPr>
          <w:p w:rsidR="00AE6FD2" w:rsidRPr="00837AC1" w:rsidRDefault="00AE6FD2" w:rsidP="0030591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37AC1">
              <w:rPr>
                <w:rFonts w:ascii="GHEA Grapalat" w:hAnsi="GHEA Grapalat"/>
                <w:sz w:val="16"/>
                <w:szCs w:val="16"/>
                <w:lang w:val="hy-AM"/>
              </w:rPr>
              <w:t>Լիցենզիայի ծածկագիրը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AE6FD2" w:rsidRPr="00837AC1" w:rsidRDefault="00AE6FD2" w:rsidP="0030591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03</w:t>
            </w:r>
          </w:p>
        </w:tc>
      </w:tr>
      <w:tr w:rsidR="00AE6FD2" w:rsidRPr="00F62D82" w:rsidTr="00305912">
        <w:trPr>
          <w:trHeight w:val="430"/>
        </w:trPr>
        <w:tc>
          <w:tcPr>
            <w:tcW w:w="3418" w:type="dxa"/>
            <w:shd w:val="clear" w:color="auto" w:fill="auto"/>
            <w:vAlign w:val="center"/>
          </w:tcPr>
          <w:p w:rsidR="00AE6FD2" w:rsidRPr="00837AC1" w:rsidRDefault="00AE6FD2" w:rsidP="0030591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37AC1">
              <w:rPr>
                <w:rFonts w:ascii="GHEA Grapalat" w:hAnsi="GHEA Grapalat"/>
                <w:sz w:val="16"/>
                <w:szCs w:val="16"/>
                <w:lang w:val="hy-AM"/>
              </w:rPr>
              <w:t>Լիցենզիայի անբաժանելի մաս կազմող ներդիրի տեսակ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AE6FD2" w:rsidRPr="00542A9B" w:rsidRDefault="00AE6FD2" w:rsidP="00305912">
            <w:pPr>
              <w:jc w:val="both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542A9B">
              <w:rPr>
                <w:rFonts w:ascii="GHEA Grapalat" w:hAnsi="GHEA Grapalat"/>
                <w:sz w:val="16"/>
                <w:szCs w:val="20"/>
                <w:lang w:val="hy-AM"/>
              </w:rPr>
              <w:t>բնակելի, հասարակական և արտադրական կառույցներ</w:t>
            </w:r>
            <w:r w:rsidRPr="00542A9B">
              <w:rPr>
                <w:rFonts w:ascii="GHEA Grapalat" w:hAnsi="GHEA Grapalat" w:cs="Arial"/>
                <w:color w:val="2C2D2E"/>
                <w:sz w:val="16"/>
                <w:szCs w:val="20"/>
                <w:lang w:val="hy-AM"/>
              </w:rPr>
              <w:t>(03.04)</w:t>
            </w:r>
          </w:p>
        </w:tc>
      </w:tr>
      <w:tr w:rsidR="00AE6FD2" w:rsidRPr="00F62D82" w:rsidTr="00305912">
        <w:trPr>
          <w:trHeight w:val="671"/>
        </w:trPr>
        <w:tc>
          <w:tcPr>
            <w:tcW w:w="3418" w:type="dxa"/>
            <w:shd w:val="clear" w:color="auto" w:fill="auto"/>
            <w:vAlign w:val="center"/>
          </w:tcPr>
          <w:p w:rsidR="00AE6FD2" w:rsidRPr="00837AC1" w:rsidRDefault="00AE6FD2" w:rsidP="0030591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37AC1">
              <w:rPr>
                <w:rFonts w:ascii="GHEA Grapalat" w:hAnsi="GHEA Grapalat"/>
                <w:sz w:val="16"/>
                <w:szCs w:val="16"/>
                <w:lang w:val="hy-AM"/>
              </w:rPr>
              <w:t>Լիցենզիայի անբաժանելի մաս կազմող ներդիրի տեսակ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AE6FD2" w:rsidRPr="00542A9B" w:rsidRDefault="00AE6FD2" w:rsidP="00305912">
            <w:pPr>
              <w:jc w:val="both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542A9B">
              <w:rPr>
                <w:rFonts w:ascii="GHEA Grapalat" w:hAnsi="GHEA Grapalat"/>
                <w:sz w:val="16"/>
                <w:szCs w:val="20"/>
                <w:lang w:val="hy-AM"/>
              </w:rPr>
              <w:t>էլեկտրամատակարարում (էլեկտրամատակարարման, էլեկտրալուսավորման ներքին և արտաքին ցանցեր, էլեկտրամատակարարման համակարգեր, ֆոտովոլտային և հողմաէներգետիկ կայաններ)</w:t>
            </w:r>
            <w:r w:rsidRPr="00542A9B">
              <w:rPr>
                <w:rFonts w:ascii="GHEA Grapalat" w:hAnsi="GHEA Grapalat" w:cs="Arial"/>
                <w:color w:val="2C2D2E"/>
                <w:sz w:val="16"/>
                <w:szCs w:val="20"/>
                <w:lang w:val="hy-AM"/>
              </w:rPr>
              <w:t xml:space="preserve"> (03.05)</w:t>
            </w:r>
          </w:p>
        </w:tc>
      </w:tr>
      <w:tr w:rsidR="00AE6FD2" w:rsidRPr="00F62D82" w:rsidTr="00305912">
        <w:trPr>
          <w:trHeight w:val="671"/>
        </w:trPr>
        <w:tc>
          <w:tcPr>
            <w:tcW w:w="3418" w:type="dxa"/>
            <w:shd w:val="clear" w:color="auto" w:fill="auto"/>
            <w:vAlign w:val="center"/>
          </w:tcPr>
          <w:p w:rsidR="00AE6FD2" w:rsidRPr="00837AC1" w:rsidRDefault="00AE6FD2" w:rsidP="0030591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37AC1">
              <w:rPr>
                <w:rFonts w:ascii="GHEA Grapalat" w:hAnsi="GHEA Grapalat"/>
                <w:sz w:val="16"/>
                <w:szCs w:val="16"/>
                <w:lang w:val="hy-AM"/>
              </w:rPr>
              <w:t>Լիցենզիայի անբաժանելի մաս կազմող ներդիրի տեսակ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AE6FD2" w:rsidRPr="00542A9B" w:rsidRDefault="00AE6FD2" w:rsidP="00305912">
            <w:pPr>
              <w:pStyle w:val="a3"/>
              <w:ind w:left="-108"/>
              <w:jc w:val="both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542A9B">
              <w:rPr>
                <w:rFonts w:ascii="GHEA Grapalat" w:hAnsi="GHEA Grapalat"/>
                <w:sz w:val="16"/>
                <w:szCs w:val="20"/>
                <w:lang w:val="hy-AM"/>
              </w:rPr>
              <w:t>ջրամատակարարման և ջրահեռացման ներքին և արտաքին ցանցեր, հիդրոմելորացիա)</w:t>
            </w:r>
            <w:r>
              <w:rPr>
                <w:rFonts w:ascii="GHEA Grapalat" w:hAnsi="GHEA Grapalat" w:cs="Arial"/>
                <w:color w:val="2C2D2E"/>
                <w:sz w:val="16"/>
                <w:szCs w:val="20"/>
                <w:lang w:val="hy-AM"/>
              </w:rPr>
              <w:t xml:space="preserve"> (03.0</w:t>
            </w:r>
            <w:r w:rsidRPr="00DB4252">
              <w:rPr>
                <w:rFonts w:ascii="GHEA Grapalat" w:hAnsi="GHEA Grapalat" w:cs="Arial"/>
                <w:color w:val="2C2D2E"/>
                <w:sz w:val="16"/>
                <w:szCs w:val="20"/>
                <w:lang w:val="hy-AM"/>
              </w:rPr>
              <w:t>8</w:t>
            </w:r>
            <w:r w:rsidRPr="00542A9B">
              <w:rPr>
                <w:rFonts w:ascii="GHEA Grapalat" w:hAnsi="GHEA Grapalat" w:cs="Arial"/>
                <w:color w:val="2C2D2E"/>
                <w:sz w:val="16"/>
                <w:szCs w:val="20"/>
                <w:lang w:val="hy-AM"/>
              </w:rPr>
              <w:t>)</w:t>
            </w:r>
          </w:p>
        </w:tc>
      </w:tr>
      <w:tr w:rsidR="00AE6FD2" w:rsidRPr="00837AC1" w:rsidTr="00305912">
        <w:trPr>
          <w:trHeight w:val="71"/>
        </w:trPr>
        <w:tc>
          <w:tcPr>
            <w:tcW w:w="3418" w:type="dxa"/>
            <w:shd w:val="clear" w:color="auto" w:fill="auto"/>
            <w:vAlign w:val="center"/>
          </w:tcPr>
          <w:p w:rsidR="00AE6FD2" w:rsidRPr="00837AC1" w:rsidRDefault="00AE6FD2" w:rsidP="0030591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37AC1">
              <w:rPr>
                <w:rFonts w:ascii="GHEA Grapalat" w:hAnsi="GHEA Grapalat"/>
                <w:sz w:val="16"/>
                <w:szCs w:val="16"/>
                <w:lang w:val="hy-AM"/>
              </w:rPr>
              <w:t>Ներդիրի համարեր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AE6FD2" w:rsidRPr="00F62D82" w:rsidRDefault="00AE6FD2" w:rsidP="00305912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04,05,0</w:t>
            </w:r>
            <w:r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</w:tr>
    </w:tbl>
    <w:p w:rsidR="00AE6FD2" w:rsidRPr="00AE6FD2" w:rsidRDefault="00AE6FD2" w:rsidP="00AE6FD2">
      <w:pPr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sectPr w:rsidR="00AE6FD2" w:rsidRPr="00AE6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643"/>
    <w:rsid w:val="00240643"/>
    <w:rsid w:val="00AE6FD2"/>
    <w:rsid w:val="00D3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210F22-571A-4FF6-8F74-7FE6FD373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E6FD2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AE6FD2"/>
    <w:rPr>
      <w:rFonts w:ascii="Times Armenian" w:eastAsia="Times New Roman" w:hAnsi="Times Armeni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2026-04-02T08:06:00Z</dcterms:created>
  <dcterms:modified xsi:type="dcterms:W3CDTF">2026-04-02T08:12:00Z</dcterms:modified>
</cp:coreProperties>
</file>