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ANNOUNCEMENT</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ON URGENT OPEN TENDER</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This text of the announcement is approved by the decision of the evaluation committee</w:t>
      </w:r>
    </w:p>
    <w:p w:rsidR="00BF3118" w:rsidRPr="00BF3118" w:rsidRDefault="00BF3118" w:rsidP="00BF3118">
      <w:pPr>
        <w:jc w:val="center"/>
        <w:rPr>
          <w:rFonts w:ascii="GHEA Grapalat" w:eastAsia="Times New Roman" w:hAnsi="GHEA Grapalat" w:cs="Times New Roman"/>
          <w:b/>
        </w:rPr>
      </w:pPr>
      <w:r w:rsidRPr="00BF3118">
        <w:rPr>
          <w:rFonts w:ascii="GHEA Grapalat" w:eastAsia="Times New Roman" w:hAnsi="GHEA Grapalat" w:cs="Times New Roman"/>
          <w:b/>
        </w:rPr>
        <w:t>of April 28, 2026 N 1</w:t>
      </w:r>
    </w:p>
    <w:p w:rsidR="00BF3118" w:rsidRDefault="00BF3118" w:rsidP="00BF3118">
      <w:pPr>
        <w:spacing w:after="0" w:line="240" w:lineRule="auto"/>
        <w:contextualSpacing/>
        <w:jc w:val="center"/>
        <w:rPr>
          <w:rFonts w:ascii="GHEA Grapalat" w:hAnsi="GHEA Grapalat" w:cs="Sylfaen"/>
          <w:b/>
          <w:bCs/>
          <w:i/>
        </w:rPr>
      </w:pPr>
      <w:r w:rsidRPr="00BF3118">
        <w:rPr>
          <w:rFonts w:ascii="GHEA Grapalat" w:eastAsia="Times New Roman" w:hAnsi="GHEA Grapalat" w:cs="Times New Roman"/>
          <w:b/>
        </w:rPr>
        <w:t>Procedure code</w:t>
      </w:r>
      <w:r w:rsidRPr="00BF3118">
        <w:rPr>
          <w:rFonts w:ascii="GHEA Grapalat" w:eastAsia="Times New Roman" w:hAnsi="GHEA Grapalat" w:cs="Times New Roman"/>
          <w:b/>
          <w:lang w:val="hy-AM"/>
        </w:rPr>
        <w:t xml:space="preserve"> </w:t>
      </w:r>
      <w:r w:rsidRPr="00BF3118">
        <w:rPr>
          <w:rFonts w:ascii="GHEA Grapalat" w:eastAsia="Times New Roman" w:hAnsi="GHEA Grapalat" w:cs="Times New Roman"/>
          <w:b/>
        </w:rPr>
        <w:t xml:space="preserve"> </w:t>
      </w:r>
      <w:r w:rsidRPr="00AA77C6">
        <w:rPr>
          <w:rFonts w:ascii="GHEA Grapalat" w:hAnsi="GHEA Grapalat" w:cs="Sylfaen"/>
          <w:b/>
          <w:bCs/>
          <w:i/>
          <w:lang w:val="hy-AM"/>
        </w:rPr>
        <w:t>HTZH-DVHBM-ASHDZB-202</w:t>
      </w:r>
      <w:r w:rsidRPr="00BF3118">
        <w:rPr>
          <w:rFonts w:ascii="GHEA Grapalat" w:hAnsi="GHEA Grapalat" w:cs="Sylfaen"/>
          <w:b/>
          <w:bCs/>
          <w:i/>
        </w:rPr>
        <w:t>6</w:t>
      </w:r>
      <w:r w:rsidRPr="00AA77C6">
        <w:rPr>
          <w:rFonts w:ascii="GHEA Grapalat" w:hAnsi="GHEA Grapalat" w:cs="Sylfaen"/>
          <w:b/>
          <w:bCs/>
          <w:i/>
          <w:lang w:val="hy-AM"/>
        </w:rPr>
        <w:t>/</w:t>
      </w:r>
      <w:r w:rsidRPr="00BF3118">
        <w:rPr>
          <w:rFonts w:ascii="GHEA Grapalat" w:hAnsi="GHEA Grapalat" w:cs="Sylfaen"/>
          <w:b/>
          <w:bCs/>
          <w:i/>
        </w:rPr>
        <w:t>17</w:t>
      </w:r>
    </w:p>
    <w:p w:rsidR="005F57CC" w:rsidRPr="00BF3118" w:rsidRDefault="005F57CC" w:rsidP="00BF3118">
      <w:pPr>
        <w:spacing w:after="0" w:line="240" w:lineRule="auto"/>
        <w:contextualSpacing/>
        <w:jc w:val="center"/>
        <w:rPr>
          <w:rFonts w:ascii="GHEA Grapalat" w:hAnsi="GHEA Grapalat" w:cs="Sylfaen"/>
          <w:b/>
          <w:bCs/>
          <w:i/>
        </w:rPr>
      </w:pPr>
      <w:bookmarkStart w:id="0" w:name="_GoBack"/>
      <w:bookmarkEnd w:id="0"/>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client, the Territorial Development Fund of Armenia, located at 31 Karapet Ulnetsi, Yerevan, RA, announces an urgent open tender, which is being implemented in one stage through the electronic procurement system Armeps (www.armeps.am).</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As a result of this procedure, the selected participant will be offered to sign a contract for the implementation of renovation works at the </w:t>
      </w:r>
      <w:r w:rsidRPr="00AE75D5">
        <w:rPr>
          <w:rFonts w:ascii="GHEA Grapalat" w:eastAsia="Times New Roman" w:hAnsi="GHEA Grapalat" w:cs="Times New Roman"/>
          <w:b/>
        </w:rPr>
        <w:t>“Ashnak Gevorg Chaush Secondary School, Aragatsotn Region, RA”</w:t>
      </w:r>
      <w:r w:rsidRPr="00BF3118">
        <w:rPr>
          <w:rFonts w:ascii="GHEA Grapalat" w:eastAsia="Times New Roman" w:hAnsi="GHEA Grapalat" w:cs="Times New Roman"/>
        </w:rPr>
        <w:t xml:space="preserve"> (hereinafter referred to as the contract).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According to Article 7 of the RA Law “On Procurement”, any person, regardless of whether he is a foreign individual, organization or stateless person, has an equal right to participate in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conditions for persons who do not have the right to participate in this procedure, as well as for participants, are defined in the invitation to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In case of a request to provide an invitation in electronic form, the customer shall provide the invitation in electronic form free of charge within the working day following the day of receipt of the application.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Applications for participation in this procedure must be submitted electronically, through the Armeps (www.armeps.am) electronic procurement system, by 11:00 on the 13th day from the date of publication of this announcement. Applications, in addition to Armenian, may also be submitted in English or Russian.</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opening of bids will take place electronically, through the Armeps electronic procurement system, at 11:00 on the 13th day from the date of publication of this announcement.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appeal regarding this procedure is carried out in accordance with the RA Law "On Procurement" and the RA Civil Procedure Code.</w:t>
      </w:r>
    </w:p>
    <w:p w:rsidR="00BF3118" w:rsidRPr="00AE75D5" w:rsidRDefault="00BF3118" w:rsidP="005F57CC">
      <w:pPr>
        <w:spacing w:after="0"/>
        <w:jc w:val="both"/>
        <w:rPr>
          <w:rFonts w:ascii="GHEA Grapalat" w:eastAsia="Times New Roman" w:hAnsi="GHEA Grapalat" w:cs="Times New Roman"/>
        </w:rPr>
      </w:pPr>
      <w:r w:rsidRPr="00AE75D5">
        <w:rPr>
          <w:rFonts w:ascii="GHEA Grapalat" w:eastAsia="Times New Roman" w:hAnsi="GHEA Grapalat" w:cs="Times New Roman"/>
        </w:rPr>
        <w:t>For additional information regarding this announcement, please contact the Secretary of the Evaluation Committee - Anush Militonyan.</w:t>
      </w:r>
    </w:p>
    <w:p w:rsidR="00BF3118" w:rsidRDefault="00BF3118" w:rsidP="00BF3118">
      <w:pPr>
        <w:rPr>
          <w:rFonts w:ascii="GHEA Grapalat" w:eastAsia="Times New Roman" w:hAnsi="GHEA Grapalat" w:cs="Times New Roman"/>
          <w:b/>
          <w:sz w:val="20"/>
          <w:szCs w:val="20"/>
        </w:rPr>
      </w:pPr>
    </w:p>
    <w:p w:rsidR="005F57CC" w:rsidRDefault="005F57CC" w:rsidP="00BF3118">
      <w:pPr>
        <w:rPr>
          <w:rFonts w:ascii="GHEA Grapalat" w:eastAsia="Times New Roman" w:hAnsi="GHEA Grapalat" w:cs="Times New Roman"/>
          <w:b/>
          <w:sz w:val="20"/>
          <w:szCs w:val="20"/>
        </w:rPr>
      </w:pPr>
    </w:p>
    <w:p w:rsidR="005F57CC" w:rsidRPr="006455E2" w:rsidRDefault="005F57CC" w:rsidP="00BF3118">
      <w:pPr>
        <w:rPr>
          <w:rFonts w:ascii="GHEA Grapalat" w:eastAsia="Times New Roman" w:hAnsi="GHEA Grapalat" w:cs="Times New Roman"/>
          <w:b/>
          <w:sz w:val="20"/>
          <w:szCs w:val="20"/>
        </w:rPr>
      </w:pPr>
    </w:p>
    <w:p w:rsidR="00BF3118" w:rsidRPr="006455E2" w:rsidRDefault="00BF3118" w:rsidP="00BF3118">
      <w:pPr>
        <w:rPr>
          <w:rFonts w:ascii="GHEA Grapalat" w:eastAsia="Times New Roman" w:hAnsi="GHEA Grapalat" w:cs="Times New Roman"/>
          <w:b/>
          <w:sz w:val="20"/>
          <w:szCs w:val="20"/>
        </w:rPr>
      </w:pPr>
      <w:r w:rsidRPr="006455E2">
        <w:rPr>
          <w:rFonts w:ascii="GHEA Grapalat" w:eastAsia="Times New Roman" w:hAnsi="GHEA Grapalat" w:cs="Times New Roman"/>
          <w:b/>
          <w:sz w:val="20"/>
          <w:szCs w:val="20"/>
        </w:rPr>
        <w:t>Phone: +374 41 500-260</w:t>
      </w:r>
    </w:p>
    <w:p w:rsidR="00BF3118" w:rsidRPr="006455E2" w:rsidRDefault="00BF3118" w:rsidP="00BF3118">
      <w:pPr>
        <w:rPr>
          <w:rFonts w:ascii="GHEA Grapalat" w:eastAsia="Times New Roman" w:hAnsi="GHEA Grapalat" w:cs="Times New Roman"/>
          <w:b/>
          <w:sz w:val="20"/>
          <w:szCs w:val="20"/>
        </w:rPr>
      </w:pPr>
      <w:r w:rsidRPr="006455E2">
        <w:rPr>
          <w:rFonts w:ascii="GHEA Grapalat" w:eastAsia="Times New Roman" w:hAnsi="GHEA Grapalat" w:cs="Times New Roman"/>
          <w:b/>
          <w:sz w:val="20"/>
          <w:szCs w:val="20"/>
        </w:rPr>
        <w:t>E-mail: a.militonyan@atdf.am</w:t>
      </w:r>
    </w:p>
    <w:p w:rsidR="005538C8" w:rsidRPr="006455E2" w:rsidRDefault="00BF3118" w:rsidP="00BF3118">
      <w:pPr>
        <w:rPr>
          <w:b/>
          <w:sz w:val="20"/>
          <w:szCs w:val="20"/>
        </w:rPr>
      </w:pPr>
      <w:r w:rsidRPr="006455E2">
        <w:rPr>
          <w:rFonts w:ascii="GHEA Grapalat" w:eastAsia="Times New Roman" w:hAnsi="GHEA Grapalat" w:cs="Times New Roman"/>
          <w:b/>
          <w:sz w:val="20"/>
          <w:szCs w:val="20"/>
        </w:rPr>
        <w:t>Client: Territorial Development Fund of Armenia</w:t>
      </w:r>
    </w:p>
    <w:sectPr w:rsidR="005538C8" w:rsidRPr="006455E2" w:rsidSect="000205EF">
      <w:pgSz w:w="11907" w:h="16840" w:code="9"/>
      <w:pgMar w:top="270"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BA1" w:rsidRDefault="00D92BA1" w:rsidP="0021695F">
      <w:pPr>
        <w:spacing w:after="0" w:line="240" w:lineRule="auto"/>
      </w:pPr>
      <w:r>
        <w:separator/>
      </w:r>
    </w:p>
  </w:endnote>
  <w:endnote w:type="continuationSeparator" w:id="0">
    <w:p w:rsidR="00D92BA1" w:rsidRDefault="00D92BA1" w:rsidP="00216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BA1" w:rsidRDefault="00D92BA1" w:rsidP="0021695F">
      <w:pPr>
        <w:spacing w:after="0" w:line="240" w:lineRule="auto"/>
      </w:pPr>
      <w:r>
        <w:separator/>
      </w:r>
    </w:p>
  </w:footnote>
  <w:footnote w:type="continuationSeparator" w:id="0">
    <w:p w:rsidR="00D92BA1" w:rsidRDefault="00D92BA1" w:rsidP="00216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5F"/>
    <w:rsid w:val="00010BED"/>
    <w:rsid w:val="000205EF"/>
    <w:rsid w:val="00052056"/>
    <w:rsid w:val="00053DFA"/>
    <w:rsid w:val="0006430F"/>
    <w:rsid w:val="00070C8B"/>
    <w:rsid w:val="00070F8D"/>
    <w:rsid w:val="000817FF"/>
    <w:rsid w:val="000B12A0"/>
    <w:rsid w:val="000B14B0"/>
    <w:rsid w:val="000E3106"/>
    <w:rsid w:val="000F716E"/>
    <w:rsid w:val="00110D0D"/>
    <w:rsid w:val="00121E78"/>
    <w:rsid w:val="0014117C"/>
    <w:rsid w:val="00182DD1"/>
    <w:rsid w:val="001A1ECF"/>
    <w:rsid w:val="001A2A2B"/>
    <w:rsid w:val="001A69F1"/>
    <w:rsid w:val="001F18D7"/>
    <w:rsid w:val="0020186D"/>
    <w:rsid w:val="0021695F"/>
    <w:rsid w:val="00220C7E"/>
    <w:rsid w:val="002234BC"/>
    <w:rsid w:val="002429ED"/>
    <w:rsid w:val="00246175"/>
    <w:rsid w:val="00293716"/>
    <w:rsid w:val="002A7BEE"/>
    <w:rsid w:val="002D1FB0"/>
    <w:rsid w:val="002E5EB4"/>
    <w:rsid w:val="002E6182"/>
    <w:rsid w:val="002F06EE"/>
    <w:rsid w:val="00300589"/>
    <w:rsid w:val="00304891"/>
    <w:rsid w:val="00315A58"/>
    <w:rsid w:val="00343440"/>
    <w:rsid w:val="003A1012"/>
    <w:rsid w:val="003E5294"/>
    <w:rsid w:val="003E77F3"/>
    <w:rsid w:val="003F1F19"/>
    <w:rsid w:val="00402009"/>
    <w:rsid w:val="0040656D"/>
    <w:rsid w:val="0043234B"/>
    <w:rsid w:val="004324E9"/>
    <w:rsid w:val="00437C1D"/>
    <w:rsid w:val="0047449B"/>
    <w:rsid w:val="00486A29"/>
    <w:rsid w:val="004A0927"/>
    <w:rsid w:val="004A736A"/>
    <w:rsid w:val="004B2CBC"/>
    <w:rsid w:val="004E1DC8"/>
    <w:rsid w:val="0050128A"/>
    <w:rsid w:val="00525338"/>
    <w:rsid w:val="00530696"/>
    <w:rsid w:val="0054518B"/>
    <w:rsid w:val="005538C8"/>
    <w:rsid w:val="005A4FA0"/>
    <w:rsid w:val="005E3842"/>
    <w:rsid w:val="005E7629"/>
    <w:rsid w:val="005F57CC"/>
    <w:rsid w:val="00601253"/>
    <w:rsid w:val="00602302"/>
    <w:rsid w:val="00612AAA"/>
    <w:rsid w:val="00642E68"/>
    <w:rsid w:val="006455E2"/>
    <w:rsid w:val="00653426"/>
    <w:rsid w:val="006553E8"/>
    <w:rsid w:val="00667FB3"/>
    <w:rsid w:val="00691AB5"/>
    <w:rsid w:val="006948B4"/>
    <w:rsid w:val="006A39EB"/>
    <w:rsid w:val="006D3457"/>
    <w:rsid w:val="006D3B23"/>
    <w:rsid w:val="006D3ED4"/>
    <w:rsid w:val="006E0FFE"/>
    <w:rsid w:val="006F20B5"/>
    <w:rsid w:val="00700C88"/>
    <w:rsid w:val="00716723"/>
    <w:rsid w:val="007167C5"/>
    <w:rsid w:val="0075109A"/>
    <w:rsid w:val="00774779"/>
    <w:rsid w:val="00782601"/>
    <w:rsid w:val="007B7A47"/>
    <w:rsid w:val="007F1226"/>
    <w:rsid w:val="007F4B9C"/>
    <w:rsid w:val="008020FD"/>
    <w:rsid w:val="0081287F"/>
    <w:rsid w:val="008327C9"/>
    <w:rsid w:val="008451A3"/>
    <w:rsid w:val="00871F80"/>
    <w:rsid w:val="008734B5"/>
    <w:rsid w:val="008E5DDE"/>
    <w:rsid w:val="008F347B"/>
    <w:rsid w:val="00911F92"/>
    <w:rsid w:val="00913437"/>
    <w:rsid w:val="00920DE8"/>
    <w:rsid w:val="00940D85"/>
    <w:rsid w:val="0094268C"/>
    <w:rsid w:val="00946EE8"/>
    <w:rsid w:val="009649C7"/>
    <w:rsid w:val="00977E77"/>
    <w:rsid w:val="009833E7"/>
    <w:rsid w:val="009A2EDB"/>
    <w:rsid w:val="009B5669"/>
    <w:rsid w:val="009C23B0"/>
    <w:rsid w:val="00A1533C"/>
    <w:rsid w:val="00A234E8"/>
    <w:rsid w:val="00A244AB"/>
    <w:rsid w:val="00A431D9"/>
    <w:rsid w:val="00A451C0"/>
    <w:rsid w:val="00A524C3"/>
    <w:rsid w:val="00A5350E"/>
    <w:rsid w:val="00A55954"/>
    <w:rsid w:val="00A63798"/>
    <w:rsid w:val="00AA74C7"/>
    <w:rsid w:val="00AB63D4"/>
    <w:rsid w:val="00AC6847"/>
    <w:rsid w:val="00AD6A50"/>
    <w:rsid w:val="00AE6936"/>
    <w:rsid w:val="00AE75D5"/>
    <w:rsid w:val="00AF74ED"/>
    <w:rsid w:val="00B20377"/>
    <w:rsid w:val="00B36C80"/>
    <w:rsid w:val="00B529F3"/>
    <w:rsid w:val="00B71BAC"/>
    <w:rsid w:val="00B743F4"/>
    <w:rsid w:val="00B7720A"/>
    <w:rsid w:val="00BB2BA2"/>
    <w:rsid w:val="00BE0E4B"/>
    <w:rsid w:val="00BF3118"/>
    <w:rsid w:val="00C00D79"/>
    <w:rsid w:val="00C4018E"/>
    <w:rsid w:val="00C409A6"/>
    <w:rsid w:val="00C60CF3"/>
    <w:rsid w:val="00C66662"/>
    <w:rsid w:val="00C673F4"/>
    <w:rsid w:val="00C75712"/>
    <w:rsid w:val="00C75D22"/>
    <w:rsid w:val="00CA1887"/>
    <w:rsid w:val="00CA7E60"/>
    <w:rsid w:val="00CB751D"/>
    <w:rsid w:val="00CE3EE1"/>
    <w:rsid w:val="00CE48A1"/>
    <w:rsid w:val="00CF4109"/>
    <w:rsid w:val="00CF49E2"/>
    <w:rsid w:val="00D01489"/>
    <w:rsid w:val="00D01D61"/>
    <w:rsid w:val="00D1160C"/>
    <w:rsid w:val="00D32570"/>
    <w:rsid w:val="00D54DCD"/>
    <w:rsid w:val="00D626D2"/>
    <w:rsid w:val="00D74FE4"/>
    <w:rsid w:val="00D92BA1"/>
    <w:rsid w:val="00D954DA"/>
    <w:rsid w:val="00DC6A74"/>
    <w:rsid w:val="00DC743A"/>
    <w:rsid w:val="00DD165C"/>
    <w:rsid w:val="00DD5996"/>
    <w:rsid w:val="00DE3467"/>
    <w:rsid w:val="00DE4761"/>
    <w:rsid w:val="00DF2460"/>
    <w:rsid w:val="00DF7E6E"/>
    <w:rsid w:val="00E261C6"/>
    <w:rsid w:val="00E35668"/>
    <w:rsid w:val="00E70D56"/>
    <w:rsid w:val="00E774B7"/>
    <w:rsid w:val="00E822F6"/>
    <w:rsid w:val="00E86163"/>
    <w:rsid w:val="00ED1738"/>
    <w:rsid w:val="00F0360B"/>
    <w:rsid w:val="00F157FC"/>
    <w:rsid w:val="00F24941"/>
    <w:rsid w:val="00F642FF"/>
    <w:rsid w:val="00F81F56"/>
    <w:rsid w:val="00FA3344"/>
    <w:rsid w:val="00FC1958"/>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012CD"/>
  <w15:docId w15:val="{1E346A85-BAF9-4BE7-B1F0-028F47FD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169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1695F"/>
    <w:rPr>
      <w:rFonts w:ascii="Arial LatArm" w:eastAsia="Times New Roman" w:hAnsi="Arial LatArm" w:cs="Times New Roman"/>
      <w:i/>
      <w:sz w:val="20"/>
      <w:szCs w:val="20"/>
      <w:lang w:val="en-AU"/>
    </w:rPr>
  </w:style>
  <w:style w:type="paragraph" w:styleId="BodyText">
    <w:name w:val="Body Text"/>
    <w:basedOn w:val="Normal"/>
    <w:link w:val="BodyTextChar"/>
    <w:rsid w:val="0021695F"/>
    <w:pPr>
      <w:spacing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1695F"/>
    <w:rPr>
      <w:rFonts w:ascii="Times New Roman" w:eastAsia="Times New Roman" w:hAnsi="Times New Roman" w:cs="Times New Roman"/>
      <w:sz w:val="24"/>
      <w:szCs w:val="24"/>
    </w:rPr>
  </w:style>
  <w:style w:type="paragraph" w:styleId="FootnoteText">
    <w:name w:val="footnote text"/>
    <w:basedOn w:val="Normal"/>
    <w:link w:val="FootnoteTextChar"/>
    <w:semiHidden/>
    <w:rsid w:val="0021695F"/>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695F"/>
    <w:rPr>
      <w:rFonts w:ascii="Times Armenian" w:eastAsia="Times New Roman" w:hAnsi="Times Armenian" w:cs="Times New Roman"/>
      <w:sz w:val="20"/>
      <w:szCs w:val="20"/>
      <w:lang w:eastAsia="ru-RU"/>
    </w:rPr>
  </w:style>
  <w:style w:type="character" w:styleId="FootnoteReference">
    <w:name w:val="footnote reference"/>
    <w:semiHidden/>
    <w:rsid w:val="0021695F"/>
    <w:rPr>
      <w:vertAlign w:val="superscript"/>
    </w:rPr>
  </w:style>
  <w:style w:type="paragraph" w:styleId="Header">
    <w:name w:val="header"/>
    <w:basedOn w:val="Normal"/>
    <w:link w:val="HeaderChar"/>
    <w:uiPriority w:val="99"/>
    <w:unhideWhenUsed/>
    <w:rsid w:val="002E5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EB4"/>
  </w:style>
  <w:style w:type="paragraph" w:styleId="Footer">
    <w:name w:val="footer"/>
    <w:basedOn w:val="Normal"/>
    <w:link w:val="FooterChar"/>
    <w:uiPriority w:val="99"/>
    <w:unhideWhenUsed/>
    <w:rsid w:val="002E5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EB4"/>
  </w:style>
  <w:style w:type="paragraph" w:styleId="HTMLPreformatted">
    <w:name w:val="HTML Preformatted"/>
    <w:basedOn w:val="Normal"/>
    <w:link w:val="HTMLPreformattedChar"/>
    <w:uiPriority w:val="99"/>
    <w:unhideWhenUsed/>
    <w:rsid w:val="00A2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4AB"/>
    <w:rPr>
      <w:rFonts w:ascii="Courier New" w:eastAsia="Times New Roman" w:hAnsi="Courier New" w:cs="Courier New"/>
      <w:sz w:val="20"/>
      <w:szCs w:val="20"/>
    </w:rPr>
  </w:style>
  <w:style w:type="character" w:customStyle="1" w:styleId="y2iqfc">
    <w:name w:val="y2iqfc"/>
    <w:basedOn w:val="DefaultParagraphFont"/>
    <w:rsid w:val="00A244AB"/>
  </w:style>
  <w:style w:type="character" w:styleId="Hyperlink">
    <w:name w:val="Hyperlink"/>
    <w:basedOn w:val="DefaultParagraphFont"/>
    <w:uiPriority w:val="99"/>
    <w:unhideWhenUsed/>
    <w:rsid w:val="00315A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143228">
      <w:bodyDiv w:val="1"/>
      <w:marLeft w:val="0"/>
      <w:marRight w:val="0"/>
      <w:marTop w:val="0"/>
      <w:marBottom w:val="0"/>
      <w:divBdr>
        <w:top w:val="none" w:sz="0" w:space="0" w:color="auto"/>
        <w:left w:val="none" w:sz="0" w:space="0" w:color="auto"/>
        <w:bottom w:val="none" w:sz="0" w:space="0" w:color="auto"/>
        <w:right w:val="none" w:sz="0" w:space="0" w:color="auto"/>
      </w:divBdr>
    </w:div>
    <w:div w:id="1233546242">
      <w:bodyDiv w:val="1"/>
      <w:marLeft w:val="0"/>
      <w:marRight w:val="0"/>
      <w:marTop w:val="0"/>
      <w:marBottom w:val="0"/>
      <w:divBdr>
        <w:top w:val="none" w:sz="0" w:space="0" w:color="auto"/>
        <w:left w:val="none" w:sz="0" w:space="0" w:color="auto"/>
        <w:bottom w:val="none" w:sz="0" w:space="0" w:color="auto"/>
        <w:right w:val="none" w:sz="0" w:space="0" w:color="auto"/>
      </w:divBdr>
    </w:div>
    <w:div w:id="1441299498">
      <w:bodyDiv w:val="1"/>
      <w:marLeft w:val="0"/>
      <w:marRight w:val="0"/>
      <w:marTop w:val="0"/>
      <w:marBottom w:val="0"/>
      <w:divBdr>
        <w:top w:val="none" w:sz="0" w:space="0" w:color="auto"/>
        <w:left w:val="none" w:sz="0" w:space="0" w:color="auto"/>
        <w:bottom w:val="none" w:sz="0" w:space="0" w:color="auto"/>
        <w:right w:val="none" w:sz="0" w:space="0" w:color="auto"/>
      </w:divBdr>
    </w:div>
    <w:div w:id="15974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Anush Militonyan</cp:lastModifiedBy>
  <cp:revision>97</cp:revision>
  <dcterms:created xsi:type="dcterms:W3CDTF">2024-06-26T07:02:00Z</dcterms:created>
  <dcterms:modified xsi:type="dcterms:W3CDTF">2026-04-27T13:27:00Z</dcterms:modified>
</cp:coreProperties>
</file>