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4546318A"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2FF4" w:rsidRPr="00F62FF4">
        <w:rPr>
          <w:rFonts w:ascii="GHEA Grapalat" w:hAnsi="GHEA Grapalat"/>
          <w:i w:val="0"/>
          <w:sz w:val="24"/>
          <w:szCs w:val="24"/>
        </w:rPr>
        <w:t>30</w:t>
      </w:r>
      <w:r w:rsidR="00BC1AC4" w:rsidRPr="00BC1AC4">
        <w:rPr>
          <w:rFonts w:ascii="GHEA Grapalat" w:hAnsi="GHEA Grapalat"/>
          <w:i w:val="0"/>
          <w:sz w:val="24"/>
          <w:szCs w:val="24"/>
        </w:rPr>
        <w:t>.0</w:t>
      </w:r>
      <w:r w:rsidR="007B1644" w:rsidRPr="007B1644">
        <w:rPr>
          <w:rFonts w:ascii="GHEA Grapalat" w:hAnsi="GHEA Grapalat"/>
          <w:i w:val="0"/>
          <w:sz w:val="24"/>
          <w:szCs w:val="24"/>
        </w:rPr>
        <w:t>4</w:t>
      </w:r>
      <w:r w:rsidR="00BC1AC4" w:rsidRPr="00BC1AC4">
        <w:rPr>
          <w:rFonts w:ascii="GHEA Grapalat" w:hAnsi="GHEA Grapalat"/>
          <w:i w:val="0"/>
          <w:sz w:val="24"/>
          <w:szCs w:val="24"/>
        </w:rPr>
        <w:t>.</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4C48E064" w:rsidR="0091042F" w:rsidRDefault="0006703E" w:rsidP="005471E7">
      <w:pPr>
        <w:pStyle w:val="BodyTextIndent"/>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A41256" w:rsidRPr="00A41256">
        <w:rPr>
          <w:rFonts w:ascii="GHEA Grapalat" w:hAnsi="GHEA Grapalat"/>
          <w:b/>
          <w:i w:val="0"/>
          <w:lang w:val="af-ZA"/>
        </w:rPr>
        <w:t xml:space="preserve"> </w:t>
      </w:r>
      <w:r w:rsidR="00E82EF3" w:rsidRPr="00E82EF3">
        <w:rPr>
          <w:rFonts w:ascii="GHEA Grapalat" w:hAnsi="GHEA Grapalat"/>
          <w:b/>
          <w:i w:val="0"/>
          <w:lang w:val="af-ZA"/>
        </w:rPr>
        <w:t>ՀՓ-ԳՀԾՁԲ-26/3</w:t>
      </w:r>
      <w:r w:rsidR="00901582">
        <w:rPr>
          <w:rFonts w:ascii="GHEA Grapalat" w:hAnsi="GHEA Grapalat"/>
          <w:b/>
          <w:i w:val="0"/>
          <w:lang w:val="af-ZA"/>
        </w:rPr>
        <w:t>5</w:t>
      </w:r>
      <w:r w:rsidR="005471E7" w:rsidRPr="005471E7">
        <w:rPr>
          <w:rFonts w:ascii="GHEA Grapalat" w:hAnsi="GHEA Grapalat"/>
          <w:b/>
          <w:i w:val="0"/>
          <w:sz w:val="22"/>
          <w:szCs w:val="22"/>
          <w:lang w:val="af-ZA"/>
        </w:rPr>
        <w:t>»</w:t>
      </w:r>
    </w:p>
    <w:p w14:paraId="1A321837" w14:textId="2D6BD6BD" w:rsidR="00B22CA6" w:rsidRPr="00B22CA6" w:rsidRDefault="00B22CA6" w:rsidP="005471E7">
      <w:pPr>
        <w:pStyle w:val="BodyTextIndent"/>
        <w:widowControl w:val="0"/>
        <w:spacing w:after="160" w:line="240" w:lineRule="auto"/>
        <w:ind w:firstLine="0"/>
        <w:jc w:val="center"/>
        <w:rPr>
          <w:rFonts w:ascii="GHEA Grapalat" w:hAnsi="GHEA Grapalat"/>
          <w:b/>
          <w:bCs/>
          <w:i w:val="0"/>
          <w:sz w:val="32"/>
          <w:szCs w:val="32"/>
          <w:lang w:val="af-ZA"/>
        </w:rPr>
      </w:pPr>
      <w:r w:rsidRPr="00B22CA6">
        <w:rPr>
          <w:rFonts w:ascii="Calibri" w:hAnsi="Calibri" w:cs="Calibri"/>
          <w:b/>
          <w:bCs/>
          <w:sz w:val="32"/>
          <w:szCs w:val="32"/>
        </w:rPr>
        <w:t>Принять</w:t>
      </w:r>
      <w:r w:rsidRPr="00B22CA6">
        <w:rPr>
          <w:b/>
          <w:bCs/>
          <w:sz w:val="32"/>
          <w:szCs w:val="32"/>
        </w:rPr>
        <w:t xml:space="preserve"> </w:t>
      </w:r>
      <w:r w:rsidRPr="00B22CA6">
        <w:rPr>
          <w:rFonts w:ascii="Calibri" w:hAnsi="Calibri" w:cs="Calibri"/>
          <w:b/>
          <w:bCs/>
          <w:sz w:val="32"/>
          <w:szCs w:val="32"/>
        </w:rPr>
        <w:t>за</w:t>
      </w:r>
      <w:r w:rsidRPr="00B22CA6">
        <w:rPr>
          <w:b/>
          <w:bCs/>
          <w:sz w:val="32"/>
          <w:szCs w:val="32"/>
        </w:rPr>
        <w:t xml:space="preserve"> </w:t>
      </w:r>
      <w:r w:rsidRPr="00B22CA6">
        <w:rPr>
          <w:rFonts w:ascii="Calibri" w:hAnsi="Calibri" w:cs="Calibri"/>
          <w:b/>
          <w:bCs/>
          <w:sz w:val="32"/>
          <w:szCs w:val="32"/>
        </w:rPr>
        <w:t>основу</w:t>
      </w:r>
      <w:r w:rsidRPr="00B22CA6">
        <w:rPr>
          <w:b/>
          <w:bCs/>
          <w:sz w:val="32"/>
          <w:szCs w:val="32"/>
        </w:rPr>
        <w:t xml:space="preserve"> </w:t>
      </w:r>
      <w:r w:rsidRPr="00B22CA6">
        <w:rPr>
          <w:rFonts w:ascii="Calibri" w:hAnsi="Calibri" w:cs="Calibri"/>
          <w:b/>
          <w:bCs/>
          <w:sz w:val="32"/>
          <w:szCs w:val="32"/>
        </w:rPr>
        <w:t>армянский</w:t>
      </w:r>
      <w:r w:rsidRPr="00B22CA6">
        <w:rPr>
          <w:b/>
          <w:bCs/>
          <w:sz w:val="32"/>
          <w:szCs w:val="32"/>
        </w:rPr>
        <w:t xml:space="preserve"> </w:t>
      </w:r>
      <w:r w:rsidRPr="00B22CA6">
        <w:rPr>
          <w:rFonts w:ascii="Calibri" w:hAnsi="Calibri" w:cs="Calibri"/>
          <w:b/>
          <w:bCs/>
          <w:sz w:val="32"/>
          <w:szCs w:val="32"/>
        </w:rPr>
        <w:t>вариант</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2D57C833"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A41256">
        <w:rPr>
          <w:rFonts w:ascii="GHEA Grapalat" w:hAnsi="GHEA Grapalat"/>
          <w:i w:val="0"/>
          <w:spacing w:val="6"/>
          <w:sz w:val="24"/>
          <w:szCs w:val="24"/>
        </w:rPr>
        <w:t>Сервисное обслуживание лифтов</w:t>
      </w:r>
      <w:r w:rsidR="00BC1AC4" w:rsidRPr="00BC1AC4">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2D7CC3DD"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41256">
        <w:rPr>
          <w:rFonts w:ascii="GHEA Grapalat" w:hAnsi="GHEA Grapalat"/>
          <w:b/>
          <w:bCs/>
          <w:i w:val="0"/>
          <w:sz w:val="24"/>
          <w:szCs w:val="24"/>
        </w:rPr>
        <w:t>1</w:t>
      </w:r>
      <w:r w:rsidR="00B22CA6" w:rsidRPr="00B22CA6">
        <w:rPr>
          <w:rFonts w:ascii="GHEA Grapalat" w:hAnsi="GHEA Grapalat"/>
          <w:b/>
          <w:bCs/>
          <w:i w:val="0"/>
          <w:sz w:val="24"/>
          <w:szCs w:val="24"/>
        </w:rPr>
        <w:t>5</w:t>
      </w:r>
      <w:r w:rsidR="00A41256">
        <w:rPr>
          <w:rFonts w:ascii="GHEA Grapalat" w:hAnsi="GHEA Grapalat"/>
          <w:b/>
          <w:bCs/>
          <w:i w:val="0"/>
          <w:sz w:val="24"/>
          <w:szCs w:val="24"/>
        </w:rPr>
        <w:t xml:space="preserve">:00 часов </w:t>
      </w:r>
      <w:r w:rsidR="00901582" w:rsidRPr="00901582">
        <w:rPr>
          <w:rFonts w:ascii="GHEA Grapalat" w:hAnsi="GHEA Grapalat"/>
          <w:b/>
          <w:bCs/>
          <w:i w:val="0"/>
          <w:sz w:val="24"/>
          <w:szCs w:val="24"/>
        </w:rPr>
        <w:t>9</w:t>
      </w:r>
      <w:r w:rsidR="00A41256">
        <w:rPr>
          <w:rFonts w:ascii="GHEA Grapalat" w:hAnsi="GHEA Grapalat"/>
          <w:b/>
          <w:bCs/>
          <w:i w:val="0"/>
          <w:sz w:val="24"/>
          <w:szCs w:val="24"/>
        </w:rPr>
        <w:t>-ого</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8BE072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B22CA6" w:rsidRPr="00B22CA6">
        <w:rPr>
          <w:rFonts w:ascii="GHEA Grapalat" w:hAnsi="GHEA Grapalat"/>
          <w:b/>
          <w:bCs/>
          <w:i w:val="0"/>
          <w:sz w:val="24"/>
          <w:szCs w:val="24"/>
        </w:rPr>
        <w:t>5</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901582" w:rsidRPr="00901582">
        <w:rPr>
          <w:rFonts w:ascii="GHEA Grapalat" w:hAnsi="GHEA Grapalat"/>
          <w:b/>
          <w:bCs/>
          <w:i w:val="0"/>
          <w:sz w:val="24"/>
          <w:szCs w:val="24"/>
        </w:rPr>
        <w:t>9</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6B086B" w14:textId="7A5410E1" w:rsidR="005471E7" w:rsidRPr="00901582" w:rsidRDefault="00754697" w:rsidP="00421BBC">
      <w:pPr>
        <w:pStyle w:val="BodyTextIndent"/>
        <w:widowControl w:val="0"/>
        <w:spacing w:after="160" w:line="240" w:lineRule="auto"/>
        <w:ind w:firstLine="567"/>
        <w:rPr>
          <w:rFonts w:ascii="GHEA Grapalat" w:hAnsi="GHEA Grapalat"/>
          <w:b/>
          <w:i w:val="0"/>
          <w:iC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21BBC" w:rsidRPr="00421BBC">
        <w:rPr>
          <w:rFonts w:ascii="GHEA Grapalat" w:hAnsi="GHEA Grapalat"/>
          <w:i w:val="0"/>
          <w:sz w:val="24"/>
          <w:szCs w:val="24"/>
        </w:rPr>
        <w:t xml:space="preserve">Л. </w:t>
      </w:r>
      <w:proofErr w:type="spellStart"/>
      <w:r w:rsidR="007B1644" w:rsidRPr="007B1644">
        <w:rPr>
          <w:rFonts w:ascii="GHEA Grapalat" w:hAnsi="GHEA Grapalat"/>
          <w:i w:val="0"/>
          <w:sz w:val="24"/>
          <w:szCs w:val="24"/>
        </w:rPr>
        <w:t>Вермишян</w:t>
      </w:r>
      <w:proofErr w:type="spellEnd"/>
      <w:r w:rsidR="00421BBC" w:rsidRPr="00421BBC">
        <w:rPr>
          <w:rFonts w:ascii="GHEA Grapalat" w:hAnsi="GHEA Grapalat"/>
          <w:i w:val="0"/>
          <w:sz w:val="24"/>
          <w:szCs w:val="24"/>
        </w:rPr>
        <w:t xml:space="preserve"> </w:t>
      </w:r>
      <w:r w:rsidR="005471E7" w:rsidRPr="0071114D">
        <w:rPr>
          <w:rFonts w:ascii="GHEA Grapalat" w:hAnsi="GHEA Grapalat"/>
          <w:b/>
          <w:i w:val="0"/>
          <w:iCs/>
        </w:rPr>
        <w:t>Телефон 0</w:t>
      </w:r>
      <w:r w:rsidR="005471E7" w:rsidRPr="00497EB3">
        <w:rPr>
          <w:rFonts w:ascii="GHEA Grapalat" w:hAnsi="GHEA Grapalat"/>
          <w:b/>
          <w:i w:val="0"/>
          <w:iCs/>
        </w:rPr>
        <w:t>95</w:t>
      </w:r>
      <w:r w:rsidR="007E46D0" w:rsidRPr="007E46D0">
        <w:rPr>
          <w:rFonts w:ascii="GHEA Grapalat" w:hAnsi="GHEA Grapalat"/>
          <w:b/>
          <w:i w:val="0"/>
          <w:iCs/>
        </w:rPr>
        <w:t>98</w:t>
      </w:r>
      <w:r w:rsidR="007E46D0" w:rsidRPr="00901582">
        <w:rPr>
          <w:rFonts w:ascii="GHEA Grapalat" w:hAnsi="GHEA Grapalat"/>
          <w:b/>
          <w:i w:val="0"/>
          <w:iCs/>
        </w:rPr>
        <w:t>4471</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lastRenderedPageBreak/>
        <w:t>Утверждено</w:t>
      </w:r>
    </w:p>
    <w:p w14:paraId="13235480" w14:textId="5867789A"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E82EF3" w:rsidRPr="00E82EF3">
        <w:rPr>
          <w:rFonts w:ascii="GHEA Grapalat" w:hAnsi="GHEA Grapalat"/>
          <w:b/>
          <w:lang w:val="af-ZA"/>
        </w:rPr>
        <w:t>ՀՓ-ԳՀԾՁԲ-26/3</w:t>
      </w:r>
      <w:r w:rsidR="00901582">
        <w:rPr>
          <w:rFonts w:ascii="GHEA Grapalat" w:hAnsi="GHEA Grapalat"/>
          <w:b/>
          <w:lang w:val="af-ZA"/>
        </w:rPr>
        <w:t>5</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F62FF4">
        <w:rPr>
          <w:rFonts w:ascii="GHEA Grapalat" w:hAnsi="GHEA Grapalat"/>
          <w:i/>
          <w:lang w:val="en-US"/>
        </w:rPr>
        <w:t>30</w:t>
      </w:r>
      <w:r w:rsidR="00BC1AC4" w:rsidRPr="00BC1AC4">
        <w:rPr>
          <w:rFonts w:ascii="GHEA Grapalat" w:hAnsi="GHEA Grapalat"/>
          <w:i/>
        </w:rPr>
        <w:t>.0</w:t>
      </w:r>
      <w:r w:rsidR="007B1644" w:rsidRPr="007B1644">
        <w:rPr>
          <w:rFonts w:ascii="GHEA Grapalat" w:hAnsi="GHEA Grapalat"/>
          <w:i/>
        </w:rPr>
        <w:t>4</w:t>
      </w:r>
      <w:r w:rsidR="00BC1AC4" w:rsidRPr="00BC1AC4">
        <w:rPr>
          <w:rFonts w:ascii="GHEA Grapalat" w:hAnsi="GHEA Grapalat"/>
          <w:i/>
        </w:rPr>
        <w:t>.</w:t>
      </w:r>
      <w:r w:rsidRPr="008E6924">
        <w:rPr>
          <w:rFonts w:ascii="GHEA Grapalat" w:hAnsi="GHEA Grapalat"/>
          <w:i/>
        </w:rPr>
        <w:t xml:space="preserve"> 202</w:t>
      </w:r>
      <w:r w:rsidR="00BC1AC4" w:rsidRPr="00A41256">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1B4247EE"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BC1AC4" w:rsidRPr="00BC1AC4">
        <w:rPr>
          <w:rFonts w:ascii="GHEA Grapalat" w:hAnsi="GHEA Grapalat"/>
          <w:b/>
          <w:bCs/>
          <w:iCs/>
        </w:rPr>
        <w:t xml:space="preserve">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782D8F0C"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850FF0" w:rsidRPr="007649FA">
        <w:rPr>
          <w:rFonts w:ascii="GHEA Grapalat" w:hAnsi="GHEA Grapalat"/>
          <w:b/>
          <w:bCs/>
          <w:iCs/>
        </w:rPr>
        <w:t xml:space="preserve">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685810A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 xml:space="preserve">запрос </w:t>
      </w:r>
      <w:r w:rsidR="00CE3312" w:rsidRPr="009539E0">
        <w:rPr>
          <w:rFonts w:ascii="GHEA Grapalat" w:hAnsi="GHEA Grapalat"/>
          <w:spacing w:val="-6"/>
        </w:rPr>
        <w:lastRenderedPageBreak/>
        <w:t>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E82EF3" w:rsidRPr="00E82EF3">
        <w:rPr>
          <w:rFonts w:ascii="GHEA Grapalat" w:hAnsi="GHEA Grapalat"/>
          <w:b/>
          <w:lang w:val="af-ZA"/>
        </w:rPr>
        <w:t>ՀՓ-ԳՀԾՁԲ-26/3</w:t>
      </w:r>
      <w:r w:rsidR="00901582">
        <w:rPr>
          <w:rFonts w:ascii="GHEA Grapalat" w:hAnsi="GHEA Grapalat"/>
          <w:b/>
          <w:lang w:val="af-ZA"/>
        </w:rPr>
        <w:t>5</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479B86D6"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A41256">
        <w:rPr>
          <w:rFonts w:ascii="GHEA Grapalat" w:hAnsi="GHEA Grapalat"/>
          <w:i w:val="0"/>
          <w:sz w:val="24"/>
          <w:szCs w:val="24"/>
        </w:rPr>
        <w:t>Сервисное обслуживание лифтов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B1644">
        <w:rPr>
          <w:rFonts w:ascii="GHEA Grapalat" w:hAnsi="GHEA Grapalat"/>
          <w:i w:val="0"/>
          <w:sz w:val="24"/>
          <w:szCs w:val="24"/>
          <w:lang w:val="en-US"/>
        </w:rPr>
        <w:t>3</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лот.</w:t>
      </w:r>
      <w:r w:rsidR="002D1FCB" w:rsidRPr="002D1FCB">
        <w:rPr>
          <w:rFonts w:ascii="GHEA Grapalat" w:hAnsi="GHEA Grapalat"/>
          <w:i w:val="0"/>
          <w:sz w:val="24"/>
          <w:szCs w:val="24"/>
        </w:rPr>
        <w:t>.</w:t>
      </w:r>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7B1644" w:rsidRPr="002D1FCB" w14:paraId="7A5C4B6C" w14:textId="77777777" w:rsidTr="001605B5">
        <w:trPr>
          <w:jc w:val="center"/>
        </w:trPr>
        <w:tc>
          <w:tcPr>
            <w:tcW w:w="1035" w:type="dxa"/>
            <w:vAlign w:val="center"/>
          </w:tcPr>
          <w:p w14:paraId="2325C22E" w14:textId="77777777" w:rsidR="007B1644" w:rsidRPr="009044F1" w:rsidRDefault="007B1644" w:rsidP="007B164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7A973699" w14:textId="70D2B7B4"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170440</w:t>
            </w:r>
          </w:p>
        </w:tc>
        <w:tc>
          <w:tcPr>
            <w:tcW w:w="6317" w:type="dxa"/>
          </w:tcPr>
          <w:p w14:paraId="16168E43" w14:textId="7D1D50A4"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r w:rsidR="007B1644" w:rsidRPr="002D1FCB" w14:paraId="2DC9776D" w14:textId="77777777" w:rsidTr="001605B5">
        <w:trPr>
          <w:jc w:val="center"/>
        </w:trPr>
        <w:tc>
          <w:tcPr>
            <w:tcW w:w="1035" w:type="dxa"/>
            <w:vAlign w:val="center"/>
          </w:tcPr>
          <w:p w14:paraId="7E95270D" w14:textId="24F7548F" w:rsidR="007B1644" w:rsidRPr="007B1644" w:rsidRDefault="007B1644" w:rsidP="007B164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3B08245F" w14:textId="5EDE5D83"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117020</w:t>
            </w:r>
          </w:p>
        </w:tc>
        <w:tc>
          <w:tcPr>
            <w:tcW w:w="6317" w:type="dxa"/>
          </w:tcPr>
          <w:p w14:paraId="426813B9" w14:textId="68AB928B"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r w:rsidR="007B1644" w:rsidRPr="002D1FCB" w14:paraId="4EF875E4" w14:textId="77777777" w:rsidTr="001605B5">
        <w:trPr>
          <w:jc w:val="center"/>
        </w:trPr>
        <w:tc>
          <w:tcPr>
            <w:tcW w:w="1035" w:type="dxa"/>
            <w:vAlign w:val="center"/>
          </w:tcPr>
          <w:p w14:paraId="47132057" w14:textId="3F73C21F" w:rsidR="007B1644" w:rsidRPr="007B1644" w:rsidRDefault="007B1644" w:rsidP="007B164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43CC7821" w14:textId="13B664CD"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114690</w:t>
            </w:r>
          </w:p>
        </w:tc>
        <w:tc>
          <w:tcPr>
            <w:tcW w:w="6317" w:type="dxa"/>
          </w:tcPr>
          <w:p w14:paraId="1629719E" w14:textId="1921DF27"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bl>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71B24361" w14:textId="77777777" w:rsidR="004629BE" w:rsidRDefault="004629BE" w:rsidP="003635BF">
      <w:pPr>
        <w:pStyle w:val="NormalWeb"/>
        <w:jc w:val="center"/>
      </w:pPr>
      <w:r>
        <w:rPr>
          <w:rStyle w:val="Strong"/>
        </w:rPr>
        <w:t>ТРЕБОВАНИЯ К ПРАВУ УЧАСТИЯ УЧАСТНИКА, КРИТЕРИИ КВАЛИФИКАЦИИ И ПОРЯДОК ИХ ОЦЕНКИ</w:t>
      </w:r>
    </w:p>
    <w:p w14:paraId="5ECFE682" w14:textId="77777777" w:rsidR="004629BE" w:rsidRPr="003635BF" w:rsidRDefault="004629BE" w:rsidP="003635BF">
      <w:pPr>
        <w:pStyle w:val="NormalWeb"/>
        <w:jc w:val="center"/>
        <w:rPr>
          <w:rFonts w:ascii="GHEA Grapalat" w:hAnsi="GHEA Grapalat"/>
        </w:rPr>
      </w:pPr>
      <w:r w:rsidRPr="003635BF">
        <w:rPr>
          <w:rStyle w:val="Strong"/>
          <w:rFonts w:ascii="GHEA Grapalat" w:hAnsi="GHEA Grapalat"/>
        </w:rPr>
        <w:t>2.1. Не имеют права участвовать в данной процедуре лица:</w:t>
      </w:r>
    </w:p>
    <w:p w14:paraId="68CAF63F"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признаны в судебном порядке банкротами; </w:t>
      </w:r>
    </w:p>
    <w:p w14:paraId="4D55B3BD"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либо представитель их исполнительного органа в течение пяти лет, предшествующих дате подачи заявки, были осуждены за финансирование терроризма, эксплуатацию детей или торговлю людьми, создание преступного сообщества или участие в нем, получение взятки, дачу взятки или посредничество во взяточничестве, а также за преступления против экономической деятельности, за исключением случаев, когда судимость погашена или снята в установленном законом порядке; </w:t>
      </w:r>
    </w:p>
    <w:p w14:paraId="6BDD463B"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в отношении которых в течение трех лет, предшествующих дате подачи заявки, вступил в силу (не подлежит обжалованию) административный акт о привлечении к ответственности за антиконкурентные соглашения, злоупотребление доминирующим положением или недобросовестную конкуренцию, либо при обжаловании оставлен без изменения; </w:t>
      </w:r>
    </w:p>
    <w:p w14:paraId="22DC26D8"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опубликованный в соответствии с законодательством стран-членов Евразийского экономического союза; </w:t>
      </w:r>
    </w:p>
    <w:p w14:paraId="72CAE509"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w:t>
      </w:r>
    </w:p>
    <w:p w14:paraId="6CC18FCA" w14:textId="77777777" w:rsidR="004629BE" w:rsidRPr="003635BF" w:rsidRDefault="004629BE" w:rsidP="003635BF">
      <w:pPr>
        <w:pStyle w:val="NormalWeb"/>
        <w:jc w:val="both"/>
        <w:rPr>
          <w:rFonts w:ascii="GHEA Grapalat" w:hAnsi="GHEA Grapalat"/>
        </w:rPr>
      </w:pPr>
      <w:r w:rsidRPr="003635BF">
        <w:rPr>
          <w:rFonts w:ascii="GHEA Grapalat" w:hAnsi="GHEA Grapalat"/>
        </w:rPr>
        <w:lastRenderedPageBreak/>
        <w:t>При этом, если участник включен в списки, указанные в подпунктах 5 и 6, после даты подачи заявки, его заявка отклонению не подлежит.</w:t>
      </w:r>
    </w:p>
    <w:p w14:paraId="58B62C98" w14:textId="77777777" w:rsidR="004629BE" w:rsidRPr="003635BF" w:rsidRDefault="004629BE" w:rsidP="003635BF">
      <w:pPr>
        <w:pStyle w:val="NormalWeb"/>
        <w:jc w:val="both"/>
        <w:rPr>
          <w:rFonts w:ascii="GHEA Grapalat" w:hAnsi="GHEA Grapalat"/>
        </w:rPr>
      </w:pPr>
      <w:r w:rsidRPr="003635BF">
        <w:rPr>
          <w:rFonts w:ascii="GHEA Grapalat" w:hAnsi="GHEA Grapalat"/>
        </w:rPr>
        <w:t>Участник включается в список участников, не имеющих права участвовать в процедурах закупок (далее — список), если:</w:t>
      </w:r>
    </w:p>
    <w:p w14:paraId="5FD9B8EE"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нарушил обязательство, предусмотренное договором или принятые в рамках процедуры закупки, что привело к одностороннему расторжению договора заказчиком либо прекращению участия данного участника в процедуре закупки, и участник не выплатил сумму обеспечения заявки или договора в установленный срок; </w:t>
      </w:r>
    </w:p>
    <w:p w14:paraId="3E986A03"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будучи признанным победителем, отказался или был лишен права заключения договора. </w:t>
      </w:r>
    </w:p>
    <w:p w14:paraId="7827CFFA" w14:textId="77777777" w:rsidR="004629BE" w:rsidRPr="003635BF" w:rsidRDefault="00C951CB" w:rsidP="003635BF">
      <w:pPr>
        <w:jc w:val="both"/>
        <w:rPr>
          <w:rFonts w:ascii="GHEA Grapalat" w:hAnsi="GHEA Grapalat"/>
        </w:rPr>
      </w:pPr>
      <w:r>
        <w:rPr>
          <w:rFonts w:ascii="GHEA Grapalat" w:hAnsi="GHEA Grapalat"/>
        </w:rPr>
        <w:pict w14:anchorId="581BE523">
          <v:rect id="_x0000_i1025" style="width:0;height:1.5pt" o:hralign="center" o:hrstd="t" o:hr="t" fillcolor="#a0a0a0" stroked="f"/>
        </w:pict>
      </w:r>
    </w:p>
    <w:p w14:paraId="2A629053"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2.2.</w:t>
      </w:r>
      <w:r w:rsidRPr="003635BF">
        <w:rPr>
          <w:rFonts w:ascii="GHEA Grapalat" w:hAnsi="GHEA Grapalat"/>
        </w:rPr>
        <w:t xml:space="preserve"> Для оценки права участия участник должен представить в составе заявки письменное заявление, подтвержденное им, предусмотренное пунктом 2.1 настоящего приглашения.</w:t>
      </w:r>
      <w:r w:rsidRPr="003635BF">
        <w:rPr>
          <w:rFonts w:ascii="GHEA Grapalat" w:hAnsi="GHEA Grapalat"/>
        </w:rPr>
        <w:br/>
        <w:t>Кроме указанного заявления, от участника, в том числе от выбранного участника, не могут требоваться иные документы или обоснования. Достоверность заявления оценивается комиссией в порядке, установленном настоящим приглашением.</w:t>
      </w:r>
    </w:p>
    <w:p w14:paraId="22478636" w14:textId="77777777" w:rsidR="004629BE" w:rsidRPr="003635BF" w:rsidRDefault="00C951CB" w:rsidP="003635BF">
      <w:pPr>
        <w:jc w:val="both"/>
        <w:rPr>
          <w:rFonts w:ascii="GHEA Grapalat" w:hAnsi="GHEA Grapalat"/>
        </w:rPr>
      </w:pPr>
      <w:r>
        <w:rPr>
          <w:rFonts w:ascii="GHEA Grapalat" w:hAnsi="GHEA Grapalat"/>
        </w:rPr>
        <w:pict w14:anchorId="41325F82">
          <v:rect id="_x0000_i1026" style="width:0;height:1.5pt" o:hralign="center" o:hrstd="t" o:hr="t" fillcolor="#a0a0a0" stroked="f"/>
        </w:pict>
      </w:r>
    </w:p>
    <w:p w14:paraId="2CF4991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2.3.</w:t>
      </w:r>
      <w:r w:rsidRPr="003635BF">
        <w:rPr>
          <w:rFonts w:ascii="GHEA Grapalat" w:hAnsi="GHEA Grapalat"/>
        </w:rPr>
        <w:t xml:space="preserve"> Включение участника в список, предусмотренный пунктом 6 части 1 статьи 6 Закона, в период нахождения в нем автоматически ограничивает право участия в закупках аффилированных с ним лиц.</w:t>
      </w:r>
    </w:p>
    <w:p w14:paraId="3EA1C82B" w14:textId="77777777" w:rsidR="004629BE" w:rsidRPr="003635BF" w:rsidRDefault="004629BE" w:rsidP="003635BF">
      <w:pPr>
        <w:pStyle w:val="NormalWeb"/>
        <w:jc w:val="both"/>
        <w:rPr>
          <w:rFonts w:ascii="GHEA Grapalat" w:hAnsi="GHEA Grapalat"/>
        </w:rPr>
      </w:pPr>
      <w:r w:rsidRPr="003635BF">
        <w:rPr>
          <w:rFonts w:ascii="GHEA Grapalat" w:hAnsi="GHEA Grapalat"/>
        </w:rPr>
        <w:t>Запрещается одновременное участие в данной процедуре (по одному и тому же лоту) аффилированных лиц и (или) организаций, учрежденных одним и тем же лицом (лицами) или имеющих более 50% доли, принадлежащей одному и тому же лицу (лицам), за исключением организаций, созданных государством или общинами, и (или) случаев участия в форме консорциума.</w:t>
      </w:r>
    </w:p>
    <w:p w14:paraId="5F88F807" w14:textId="77777777" w:rsidR="004629BE" w:rsidRPr="003635BF" w:rsidRDefault="004629BE" w:rsidP="003635BF">
      <w:pPr>
        <w:pStyle w:val="NormalWeb"/>
        <w:jc w:val="both"/>
        <w:rPr>
          <w:rFonts w:ascii="GHEA Grapalat" w:hAnsi="GHEA Grapalat"/>
        </w:rPr>
      </w:pPr>
      <w:r w:rsidRPr="003635BF">
        <w:rPr>
          <w:rFonts w:ascii="GHEA Grapalat" w:hAnsi="GHEA Grapalat"/>
        </w:rPr>
        <w:t>В смысле пункта 119 Порядка:</w:t>
      </w:r>
    </w:p>
    <w:p w14:paraId="24A01FA7"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 xml:space="preserve">физические лица считаются аффилированными, если они являются членами одной семьи, ведут общее хозяйство, осуществляют совместную предпринимательскую деятельность или действуют согласованно, исходя из общих экономических интересов; </w:t>
      </w:r>
    </w:p>
    <w:p w14:paraId="2DEB0DDB"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физические и юридические лица считаются аффилированными, если они действуют согласованно исходя из общих экономических интересов, либо если физическое лицо или член его семьи является:</w:t>
      </w:r>
      <w:r w:rsidRPr="003635BF">
        <w:rPr>
          <w:rFonts w:ascii="GHEA Grapalat" w:hAnsi="GHEA Grapalat"/>
        </w:rPr>
        <w:br/>
        <w:t>а) владельцем более 10% акций данного юридического лица;</w:t>
      </w:r>
      <w:r w:rsidRPr="003635BF">
        <w:rPr>
          <w:rFonts w:ascii="GHEA Grapalat" w:hAnsi="GHEA Grapalat"/>
        </w:rPr>
        <w:br/>
        <w:t>б) лицом, имеющим возможность определять решения юридического лица;</w:t>
      </w:r>
      <w:r w:rsidRPr="003635BF">
        <w:rPr>
          <w:rFonts w:ascii="GHEA Grapalat" w:hAnsi="GHEA Grapalat"/>
        </w:rPr>
        <w:br/>
        <w:t>в) председателем совета, заместителем председателя, членом совета, исполнительным директором, его заместителем или членом исполнительного органа;</w:t>
      </w:r>
      <w:r w:rsidRPr="003635BF">
        <w:rPr>
          <w:rFonts w:ascii="GHEA Grapalat" w:hAnsi="GHEA Grapalat"/>
        </w:rPr>
        <w:br/>
      </w:r>
      <w:r w:rsidRPr="003635BF">
        <w:rPr>
          <w:rFonts w:ascii="GHEA Grapalat" w:hAnsi="GHEA Grapalat"/>
        </w:rPr>
        <w:lastRenderedPageBreak/>
        <w:t xml:space="preserve">г) сотрудником, находящимся в непосредственном подчинении исполнительного директора или оказывающим существенное влияние на принятие решений; </w:t>
      </w:r>
    </w:p>
    <w:p w14:paraId="2D7F4946"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юридические лица считаются аффилированными, если:</w:t>
      </w:r>
      <w:r w:rsidRPr="003635BF">
        <w:rPr>
          <w:rFonts w:ascii="GHEA Grapalat" w:hAnsi="GHEA Grapalat"/>
        </w:rPr>
        <w:br/>
        <w:t>а) одно владеет не менее чем 10% голосующих акций другого или может определять его решения;</w:t>
      </w:r>
      <w:r w:rsidRPr="003635BF">
        <w:rPr>
          <w:rFonts w:ascii="GHEA Grapalat" w:hAnsi="GHEA Grapalat"/>
        </w:rPr>
        <w:br/>
        <w:t>б) участники (или их члены семьи) владеют более 10% акций друг друга или могут определять решения;</w:t>
      </w:r>
      <w:r w:rsidRPr="003635BF">
        <w:rPr>
          <w:rFonts w:ascii="GHEA Grapalat" w:hAnsi="GHEA Grapalat"/>
        </w:rPr>
        <w:br/>
        <w:t>в) одно и то же лицо или его родственники входят в органы управления обеих организаций;</w:t>
      </w:r>
      <w:r w:rsidRPr="003635BF">
        <w:rPr>
          <w:rFonts w:ascii="GHEA Grapalat" w:hAnsi="GHEA Grapalat"/>
        </w:rPr>
        <w:br/>
        <w:t xml:space="preserve">г) они действуют согласованно исходя из общих экономических интересов. </w:t>
      </w:r>
    </w:p>
    <w:p w14:paraId="072ADD8C" w14:textId="77777777" w:rsidR="004629BE" w:rsidRPr="003635BF" w:rsidRDefault="004629BE" w:rsidP="003635BF">
      <w:pPr>
        <w:pStyle w:val="NormalWeb"/>
        <w:jc w:val="both"/>
        <w:rPr>
          <w:rFonts w:ascii="GHEA Grapalat" w:hAnsi="GHEA Grapalat"/>
        </w:rPr>
      </w:pPr>
      <w:r w:rsidRPr="003635BF">
        <w:rPr>
          <w:rFonts w:ascii="GHEA Grapalat" w:hAnsi="GHEA Grapalat"/>
        </w:rPr>
        <w:t>Членами семьи считаются: отец, мать, супруг, родители супруга, бабушка, дедушка, брат, сестра, дети, внуки, супруги братьев и сестер и их дети.</w:t>
      </w:r>
    </w:p>
    <w:p w14:paraId="1281F28B"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Победитель определяется в соответствии с частью 2 статьи 44 Закона «О закупках» — участник, набравший наибольшее суммарное количество баллов с учетом цены и неценовых факторов.</w:t>
      </w:r>
    </w:p>
    <w:p w14:paraId="1E427831" w14:textId="77777777" w:rsidR="004629BE" w:rsidRPr="003635BF" w:rsidRDefault="00C951CB" w:rsidP="003635BF">
      <w:pPr>
        <w:jc w:val="both"/>
        <w:rPr>
          <w:rFonts w:ascii="GHEA Grapalat" w:hAnsi="GHEA Grapalat"/>
        </w:rPr>
      </w:pPr>
      <w:r>
        <w:rPr>
          <w:rFonts w:ascii="GHEA Grapalat" w:hAnsi="GHEA Grapalat"/>
        </w:rPr>
        <w:pict w14:anchorId="4486D85E">
          <v:rect id="_x0000_i1027" style="width:0;height:1.5pt" o:hralign="center" o:hrstd="t" o:hr="t" fillcolor="#a0a0a0" stroked="f"/>
        </w:pict>
      </w:r>
    </w:p>
    <w:p w14:paraId="7709C464"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w:t>
      </w:r>
      <w:r w:rsidRPr="003635BF">
        <w:rPr>
          <w:rFonts w:ascii="GHEA Grapalat" w:hAnsi="GHEA Grapalat"/>
        </w:rPr>
        <w:t xml:space="preserve"> Участник должен обладать:</w:t>
      </w:r>
    </w:p>
    <w:p w14:paraId="4CC0334D"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профессиональным опытом; </w:t>
      </w:r>
    </w:p>
    <w:p w14:paraId="047CFE4C"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трудовыми ресурсами. </w:t>
      </w:r>
    </w:p>
    <w:p w14:paraId="4A345D9C"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 заявки осуществляется следующим образом:</w:t>
      </w:r>
    </w:p>
    <w:p w14:paraId="55F805C2"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Максимальная оценка — 100 баллов.</w:t>
      </w:r>
    </w:p>
    <w:p w14:paraId="2701C662"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Техническое предложение (ТА = ТА1 + ТА2) — 70% </w:t>
      </w:r>
    </w:p>
    <w:p w14:paraId="0A246E74"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Ценовое предложение (ГА) — 30% </w:t>
      </w:r>
    </w:p>
    <w:p w14:paraId="32AE0B3E" w14:textId="77777777" w:rsidR="004629BE" w:rsidRPr="003635BF" w:rsidRDefault="00C951CB" w:rsidP="003635BF">
      <w:pPr>
        <w:jc w:val="both"/>
        <w:rPr>
          <w:rFonts w:ascii="GHEA Grapalat" w:hAnsi="GHEA Grapalat"/>
        </w:rPr>
      </w:pPr>
      <w:r>
        <w:rPr>
          <w:rFonts w:ascii="GHEA Grapalat" w:hAnsi="GHEA Grapalat"/>
        </w:rPr>
        <w:pict w14:anchorId="04275556">
          <v:rect id="_x0000_i1028" style="width:0;height:1.5pt" o:hralign="center" o:hrstd="t" o:hr="t" fillcolor="#a0a0a0" stroked="f"/>
        </w:pict>
      </w:r>
    </w:p>
    <w:p w14:paraId="59F21EB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2.4.1. Критерии:</w:t>
      </w:r>
    </w:p>
    <w:p w14:paraId="3891407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1) Профессиональный опыт (ТА1):</w:t>
      </w:r>
      <w:r w:rsidRPr="003635BF">
        <w:rPr>
          <w:rFonts w:ascii="GHEA Grapalat" w:hAnsi="GHEA Grapalat"/>
        </w:rPr>
        <w:br/>
        <w:t>Участник должен иметь как минимум один аналогичный договор, выполненный в текущем или предыдущих трех годах.</w:t>
      </w:r>
      <w:r w:rsidRPr="003635BF">
        <w:rPr>
          <w:rFonts w:ascii="GHEA Grapalat" w:hAnsi="GHEA Grapalat"/>
        </w:rPr>
        <w:br/>
        <w:t>Общий объем услуг — не менее 50% от цены закупки, при этом хотя бы один договор — не менее 20%.</w:t>
      </w:r>
    </w:p>
    <w:p w14:paraId="376354AC"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Требуемые документы:</w:t>
      </w:r>
    </w:p>
    <w:p w14:paraId="78B427D8"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копии договоров; </w:t>
      </w:r>
    </w:p>
    <w:p w14:paraId="32696FBF"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акты приемки или подтверждение выполнения. </w:t>
      </w:r>
    </w:p>
    <w:p w14:paraId="11F0C9FB"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Максимум — 40 баллов:</w:t>
      </w:r>
    </w:p>
    <w:p w14:paraId="5D81629F"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lastRenderedPageBreak/>
        <w:t xml:space="preserve">минимум 20 баллов за один договор; </w:t>
      </w:r>
    </w:p>
    <w:p w14:paraId="47B14FB1"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t xml:space="preserve">+10 баллов за каждый дополнительный. </w:t>
      </w:r>
    </w:p>
    <w:p w14:paraId="784B22A6" w14:textId="77777777" w:rsidR="004629BE" w:rsidRPr="003635BF" w:rsidRDefault="00C951CB" w:rsidP="003635BF">
      <w:pPr>
        <w:jc w:val="both"/>
        <w:rPr>
          <w:rFonts w:ascii="GHEA Grapalat" w:hAnsi="GHEA Grapalat"/>
        </w:rPr>
      </w:pPr>
      <w:r>
        <w:rPr>
          <w:rFonts w:ascii="GHEA Grapalat" w:hAnsi="GHEA Grapalat"/>
        </w:rPr>
        <w:pict w14:anchorId="740166C8">
          <v:rect id="_x0000_i1029" style="width:0;height:1.5pt" o:hralign="center" o:hrstd="t" o:hr="t" fillcolor="#a0a0a0" stroked="f"/>
        </w:pict>
      </w:r>
    </w:p>
    <w:p w14:paraId="757D22F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 Трудовые ресурсы (ТА2):</w:t>
      </w:r>
      <w:r w:rsidRPr="003635BF">
        <w:rPr>
          <w:rFonts w:ascii="GHEA Grapalat" w:hAnsi="GHEA Grapalat"/>
        </w:rPr>
        <w:br/>
        <w:t>Минимум:</w:t>
      </w:r>
    </w:p>
    <w:p w14:paraId="5CB3C795" w14:textId="77777777" w:rsidR="004629BE" w:rsidRPr="003635BF" w:rsidRDefault="004629BE" w:rsidP="003635BF">
      <w:pPr>
        <w:numPr>
          <w:ilvl w:val="0"/>
          <w:numId w:val="46"/>
        </w:numPr>
        <w:spacing w:before="100" w:beforeAutospacing="1" w:after="100" w:afterAutospacing="1"/>
        <w:jc w:val="both"/>
        <w:rPr>
          <w:rFonts w:ascii="GHEA Grapalat" w:hAnsi="GHEA Grapalat"/>
        </w:rPr>
      </w:pPr>
      <w:r w:rsidRPr="003635BF">
        <w:rPr>
          <w:rFonts w:ascii="GHEA Grapalat" w:hAnsi="GHEA Grapalat"/>
        </w:rPr>
        <w:t xml:space="preserve">2 специалиста технадзора: </w:t>
      </w:r>
    </w:p>
    <w:p w14:paraId="77FC7538"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 по строительству; </w:t>
      </w:r>
    </w:p>
    <w:p w14:paraId="2B29DA3C"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инженер-электрик. </w:t>
      </w:r>
    </w:p>
    <w:p w14:paraId="7FA5F10E"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Требуется:</w:t>
      </w:r>
    </w:p>
    <w:p w14:paraId="1C1DAE4F"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данные сотрудников; </w:t>
      </w:r>
    </w:p>
    <w:p w14:paraId="39B4C8DE"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согласия на участие; </w:t>
      </w:r>
    </w:p>
    <w:p w14:paraId="678AC104"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паспорта и сертификаты. </w:t>
      </w:r>
    </w:p>
    <w:p w14:paraId="511BA486"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w:t>
      </w:r>
    </w:p>
    <w:p w14:paraId="2C837C00"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минимум 20 баллов; </w:t>
      </w:r>
    </w:p>
    <w:p w14:paraId="4B38E53D"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+5 баллов за каждого дополнительного специалиста; </w:t>
      </w:r>
    </w:p>
    <w:p w14:paraId="60BF3BCF"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максимум 30 баллов. </w:t>
      </w:r>
    </w:p>
    <w:p w14:paraId="23666E8F" w14:textId="77777777" w:rsidR="004629BE" w:rsidRPr="003635BF" w:rsidRDefault="00C951CB" w:rsidP="003635BF">
      <w:pPr>
        <w:jc w:val="both"/>
        <w:rPr>
          <w:rFonts w:ascii="GHEA Grapalat" w:hAnsi="GHEA Grapalat"/>
        </w:rPr>
      </w:pPr>
      <w:r>
        <w:rPr>
          <w:rFonts w:ascii="GHEA Grapalat" w:hAnsi="GHEA Grapalat"/>
        </w:rPr>
        <w:pict w14:anchorId="74D0FCBE">
          <v:rect id="_x0000_i1030" style="width:0;height:1.5pt" o:hralign="center" o:hrstd="t" o:hr="t" fillcolor="#a0a0a0" stroked="f"/>
        </w:pict>
      </w:r>
    </w:p>
    <w:p w14:paraId="2BAC2F2E"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Оценка ценового предложения:</w:t>
      </w:r>
    </w:p>
    <w:p w14:paraId="079AB947" w14:textId="77777777" w:rsidR="004629BE" w:rsidRPr="003635BF" w:rsidRDefault="004629BE" w:rsidP="003635BF">
      <w:pPr>
        <w:pStyle w:val="NormalWeb"/>
        <w:jc w:val="both"/>
        <w:rPr>
          <w:rFonts w:ascii="GHEA Grapalat" w:hAnsi="GHEA Grapalat"/>
        </w:rPr>
      </w:pPr>
      <w:r w:rsidRPr="003635BF">
        <w:rPr>
          <w:rFonts w:ascii="GHEA Grapalat" w:hAnsi="GHEA Grapalat"/>
        </w:rPr>
        <w:t>Формула:</w:t>
      </w:r>
      <w:r w:rsidRPr="003635BF">
        <w:rPr>
          <w:rFonts w:ascii="GHEA Grapalat" w:hAnsi="GHEA Grapalat"/>
        </w:rPr>
        <w:br/>
        <w:t>ГМ = НГ × 100 / ГГ</w:t>
      </w:r>
    </w:p>
    <w:p w14:paraId="55C289CC" w14:textId="77777777" w:rsidR="004629BE" w:rsidRPr="003635BF" w:rsidRDefault="004629BE" w:rsidP="003635BF">
      <w:pPr>
        <w:pStyle w:val="NormalWeb"/>
        <w:jc w:val="both"/>
        <w:rPr>
          <w:rFonts w:ascii="GHEA Grapalat" w:hAnsi="GHEA Grapalat"/>
        </w:rPr>
      </w:pPr>
      <w:r w:rsidRPr="003635BF">
        <w:rPr>
          <w:rFonts w:ascii="GHEA Grapalat" w:hAnsi="GHEA Grapalat"/>
        </w:rPr>
        <w:t>где:</w:t>
      </w:r>
    </w:p>
    <w:p w14:paraId="232D2902"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ГМ — балл; </w:t>
      </w:r>
    </w:p>
    <w:p w14:paraId="168AF9A9"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НГ — минимальная цена; </w:t>
      </w:r>
    </w:p>
    <w:p w14:paraId="6C988A41"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ГГ — цена участника. </w:t>
      </w:r>
    </w:p>
    <w:p w14:paraId="32FCD2DB" w14:textId="77777777" w:rsidR="004629BE" w:rsidRPr="003635BF" w:rsidRDefault="00C951CB" w:rsidP="003635BF">
      <w:pPr>
        <w:jc w:val="both"/>
        <w:rPr>
          <w:rFonts w:ascii="GHEA Grapalat" w:hAnsi="GHEA Grapalat"/>
        </w:rPr>
      </w:pPr>
      <w:r>
        <w:rPr>
          <w:rFonts w:ascii="GHEA Grapalat" w:hAnsi="GHEA Grapalat"/>
        </w:rPr>
        <w:pict w14:anchorId="107CE90E">
          <v:rect id="_x0000_i1031" style="width:0;height:1.5pt" o:hralign="center" o:hrstd="t" o:hr="t" fillcolor="#a0a0a0" stroked="f"/>
        </w:pict>
      </w:r>
    </w:p>
    <w:p w14:paraId="2831DD1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Итоговая оценка:</w:t>
      </w:r>
    </w:p>
    <w:p w14:paraId="1BFCC5A1" w14:textId="77777777" w:rsidR="004629BE" w:rsidRPr="003635BF" w:rsidRDefault="004629BE" w:rsidP="003635BF">
      <w:pPr>
        <w:pStyle w:val="NormalWeb"/>
        <w:jc w:val="both"/>
        <w:rPr>
          <w:rFonts w:ascii="GHEA Grapalat" w:hAnsi="GHEA Grapalat"/>
        </w:rPr>
      </w:pPr>
      <w:r w:rsidRPr="003635BF">
        <w:rPr>
          <w:rFonts w:ascii="GHEA Grapalat" w:hAnsi="GHEA Grapalat"/>
        </w:rPr>
        <w:t>МГ = (ГМ × 0.3) + (ТА × 0.7)</w:t>
      </w:r>
    </w:p>
    <w:p w14:paraId="4B368362"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Побеждает участник с наивысшим баллом.</w:t>
      </w:r>
    </w:p>
    <w:p w14:paraId="055B34E6" w14:textId="77777777" w:rsidR="004629BE" w:rsidRPr="003635BF" w:rsidRDefault="004629BE" w:rsidP="003635BF">
      <w:pPr>
        <w:pStyle w:val="NormalWeb"/>
        <w:jc w:val="both"/>
        <w:rPr>
          <w:rFonts w:ascii="GHEA Grapalat" w:hAnsi="GHEA Grapalat"/>
        </w:rPr>
      </w:pPr>
      <w:r w:rsidRPr="003635BF">
        <w:rPr>
          <w:rFonts w:ascii="GHEA Grapalat" w:hAnsi="GHEA Grapalat"/>
        </w:rPr>
        <w:t>Несоответствие неценовым требованиям ведет к отклонению заявки.</w:t>
      </w:r>
    </w:p>
    <w:p w14:paraId="17091D6B" w14:textId="77777777" w:rsidR="004629BE" w:rsidRPr="003635BF" w:rsidRDefault="00C951CB" w:rsidP="003635BF">
      <w:pPr>
        <w:jc w:val="both"/>
        <w:rPr>
          <w:rFonts w:ascii="GHEA Grapalat" w:hAnsi="GHEA Grapalat"/>
        </w:rPr>
      </w:pPr>
      <w:r>
        <w:rPr>
          <w:rFonts w:ascii="GHEA Grapalat" w:hAnsi="GHEA Grapalat"/>
        </w:rPr>
        <w:pict w14:anchorId="23058472">
          <v:rect id="_x0000_i1032" style="width:0;height:1.5pt" o:hralign="center" o:hrstd="t" o:hr="t" fillcolor="#a0a0a0" stroked="f"/>
        </w:pict>
      </w:r>
    </w:p>
    <w:p w14:paraId="53BA5EB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lastRenderedPageBreak/>
        <w:t>2.5.</w:t>
      </w:r>
      <w:r w:rsidRPr="003635BF">
        <w:rPr>
          <w:rFonts w:ascii="GHEA Grapalat" w:hAnsi="GHEA Grapalat"/>
        </w:rPr>
        <w:t xml:space="preserve"> Допускается субподряд, но субподрядчиком не может быть участник той же процедуры.</w:t>
      </w:r>
    </w:p>
    <w:p w14:paraId="2FD1AD2A" w14:textId="77777777" w:rsidR="004629BE" w:rsidRPr="003635BF" w:rsidRDefault="00C951CB" w:rsidP="003635BF">
      <w:pPr>
        <w:jc w:val="both"/>
        <w:rPr>
          <w:rFonts w:ascii="GHEA Grapalat" w:hAnsi="GHEA Grapalat"/>
        </w:rPr>
      </w:pPr>
      <w:r>
        <w:rPr>
          <w:rFonts w:ascii="GHEA Grapalat" w:hAnsi="GHEA Grapalat"/>
        </w:rPr>
        <w:pict w14:anchorId="25B6D265">
          <v:rect id="_x0000_i1033" style="width:0;height:1.5pt" o:hralign="center" o:hrstd="t" o:hr="t" fillcolor="#a0a0a0" stroked="f"/>
        </w:pict>
      </w:r>
    </w:p>
    <w:p w14:paraId="19ECEDB1"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2.6. Консорциум:</w:t>
      </w:r>
    </w:p>
    <w:p w14:paraId="31675314"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 консорциума не может подавать отдельную заявку; </w:t>
      </w:r>
    </w:p>
    <w:p w14:paraId="63EAED72"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участники несут солидарную ответственность; </w:t>
      </w:r>
    </w:p>
    <w:p w14:paraId="46A41DAF"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при выходе участника договор расторгается.</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8C9DF9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7E46D0" w:rsidRPr="007E46D0">
        <w:rPr>
          <w:rFonts w:ascii="GHEA Grapalat" w:hAnsi="GHEA Grapalat"/>
          <w:b/>
          <w:bCs/>
          <w:sz w:val="24"/>
          <w:szCs w:val="24"/>
        </w:rPr>
        <w:t>10</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937714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901582" w:rsidRPr="00901582">
        <w:rPr>
          <w:rFonts w:ascii="GHEA Grapalat" w:hAnsi="GHEA Grapalat"/>
          <w:sz w:val="24"/>
          <w:szCs w:val="24"/>
        </w:rPr>
        <w:t>9</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7DE375B" w14:textId="77777777" w:rsidR="000C6DF9" w:rsidRDefault="000C6DF9">
      <w:pPr>
        <w:rPr>
          <w:rFonts w:ascii="GHEA Grapalat" w:hAnsi="GHEA Grapalat"/>
          <w:b/>
        </w:rPr>
      </w:pPr>
      <w:r>
        <w:rPr>
          <w:rFonts w:ascii="GHEA Grapalat" w:hAnsi="GHEA Grapalat"/>
          <w:b/>
        </w:rPr>
        <w:br w:type="page"/>
      </w:r>
    </w:p>
    <w:p w14:paraId="7E0A86FC" w14:textId="5513E8FE"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7B8C9510"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E9BBCAB"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0190BE6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29B2A9C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64AA8E9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C951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C951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C951C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C951C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C951C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C951C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2721D212"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1DB99D91"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3C6D14">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9397A" w:rsidRPr="005744FC" w14:paraId="7D356973"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A9397A" w:rsidRPr="005744FC" w:rsidRDefault="00A9397A" w:rsidP="00A9397A">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bottom w:val="single" w:sz="4" w:space="0" w:color="auto"/>
            </w:tcBorders>
          </w:tcPr>
          <w:p w14:paraId="150BF3A8" w14:textId="54F9E960" w:rsidR="00A9397A" w:rsidRPr="00181A30" w:rsidRDefault="00A9397A" w:rsidP="00A9397A">
            <w:pPr>
              <w:pStyle w:val="BodyTextIndent"/>
              <w:widowControl w:val="0"/>
              <w:spacing w:after="160" w:line="240" w:lineRule="auto"/>
              <w:ind w:firstLine="1"/>
              <w:jc w:val="left"/>
              <w:rPr>
                <w:rFonts w:ascii="GHEA Grapalat" w:hAnsi="GHEA Grapalat"/>
                <w:b/>
                <w:i w:val="0"/>
                <w:iCs/>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A9397A" w:rsidRPr="005744FC" w:rsidRDefault="00A9397A" w:rsidP="00A9397A">
            <w:pPr>
              <w:widowControl w:val="0"/>
              <w:jc w:val="center"/>
              <w:rPr>
                <w:rFonts w:ascii="GHEA Grapalat" w:hAnsi="GHEA Grapalat"/>
                <w:sz w:val="20"/>
                <w:szCs w:val="20"/>
              </w:rPr>
            </w:pPr>
          </w:p>
        </w:tc>
      </w:tr>
      <w:tr w:rsidR="00A9397A" w:rsidRPr="005744FC" w14:paraId="00A8B039"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2AAD2C1A" w14:textId="627D3107"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915" w:type="dxa"/>
            <w:tcBorders>
              <w:top w:val="single" w:sz="4" w:space="0" w:color="auto"/>
              <w:bottom w:val="single" w:sz="4" w:space="0" w:color="auto"/>
            </w:tcBorders>
          </w:tcPr>
          <w:p w14:paraId="5081B151" w14:textId="127AE28B"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1A7C626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0D77ABC"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58C410F" w14:textId="77777777" w:rsidR="00A9397A" w:rsidRPr="005744FC" w:rsidRDefault="00A9397A" w:rsidP="00A9397A">
            <w:pPr>
              <w:widowControl w:val="0"/>
              <w:jc w:val="center"/>
              <w:rPr>
                <w:rFonts w:ascii="GHEA Grapalat" w:hAnsi="GHEA Grapalat"/>
                <w:sz w:val="20"/>
                <w:szCs w:val="20"/>
              </w:rPr>
            </w:pPr>
          </w:p>
        </w:tc>
      </w:tr>
      <w:tr w:rsidR="00A9397A" w:rsidRPr="005744FC" w14:paraId="22DFB251"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5CB3F2BA" w14:textId="77CECDD4"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915" w:type="dxa"/>
            <w:tcBorders>
              <w:top w:val="single" w:sz="4" w:space="0" w:color="auto"/>
              <w:bottom w:val="single" w:sz="4" w:space="0" w:color="auto"/>
            </w:tcBorders>
          </w:tcPr>
          <w:p w14:paraId="7E73B16B" w14:textId="0F5199BC"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376A4CA2"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040AB8F3"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2A65EA71" w14:textId="77777777" w:rsidR="00A9397A" w:rsidRPr="005744FC" w:rsidRDefault="00A9397A" w:rsidP="00A9397A">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1A78EC33"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1952402D"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w:t>
      </w:r>
      <w:r w:rsidR="00901582">
        <w:rPr>
          <w:rFonts w:ascii="GHEA Grapalat" w:hAnsi="GHEA Grapalat"/>
          <w:b/>
          <w:lang w:val="af-ZA"/>
        </w:rPr>
        <w:t>5</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31496122"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E82EF3" w:rsidRPr="00E82EF3">
        <w:t xml:space="preserve"> </w:t>
      </w:r>
      <w:r w:rsidR="00E82EF3" w:rsidRPr="00E82EF3">
        <w:rPr>
          <w:rFonts w:ascii="GHEA Grapalat" w:hAnsi="GHEA Grapalat"/>
          <w:b/>
          <w:bCs/>
          <w:lang w:val="en-US"/>
        </w:rPr>
        <w:t>ՀՓ</w:t>
      </w:r>
      <w:r w:rsidR="00E82EF3" w:rsidRPr="00E82EF3">
        <w:rPr>
          <w:rFonts w:ascii="GHEA Grapalat" w:hAnsi="GHEA Grapalat"/>
          <w:b/>
          <w:bCs/>
        </w:rPr>
        <w:t>-</w:t>
      </w:r>
      <w:r w:rsidR="00E82EF3" w:rsidRPr="00E82EF3">
        <w:rPr>
          <w:rFonts w:ascii="GHEA Grapalat" w:hAnsi="GHEA Grapalat"/>
          <w:b/>
          <w:bCs/>
          <w:lang w:val="en-US"/>
        </w:rPr>
        <w:t>ԳՀԾՁԲ</w:t>
      </w:r>
      <w:r w:rsidR="00E82EF3" w:rsidRPr="00E82EF3">
        <w:rPr>
          <w:rFonts w:ascii="GHEA Grapalat" w:hAnsi="GHEA Grapalat"/>
          <w:b/>
          <w:bCs/>
        </w:rPr>
        <w:t>-26/3</w:t>
      </w:r>
      <w:r w:rsidR="00901582" w:rsidRPr="00901582">
        <w:rPr>
          <w:rFonts w:ascii="GHEA Grapalat" w:hAnsi="GHEA Grapalat"/>
          <w:b/>
          <w:bCs/>
        </w:rPr>
        <w:t>5</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5646D8EC"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E82EF3" w:rsidRPr="00E82EF3">
        <w:t xml:space="preserve"> </w:t>
      </w:r>
      <w:r w:rsidR="00E82EF3" w:rsidRPr="00E82EF3">
        <w:rPr>
          <w:rFonts w:ascii="GHEA Grapalat" w:hAnsi="GHEA Grapalat"/>
          <w:b/>
          <w:bCs/>
          <w:lang w:val="en-US"/>
        </w:rPr>
        <w:t>ՀՓ</w:t>
      </w:r>
      <w:r w:rsidR="00E82EF3" w:rsidRPr="00E82EF3">
        <w:rPr>
          <w:rFonts w:ascii="GHEA Grapalat" w:hAnsi="GHEA Grapalat"/>
          <w:b/>
          <w:bCs/>
        </w:rPr>
        <w:t>-</w:t>
      </w:r>
      <w:r w:rsidR="00E82EF3" w:rsidRPr="00E82EF3">
        <w:rPr>
          <w:rFonts w:ascii="GHEA Grapalat" w:hAnsi="GHEA Grapalat"/>
          <w:b/>
          <w:bCs/>
          <w:lang w:val="en-US"/>
        </w:rPr>
        <w:t>ԳՀԾՁԲ</w:t>
      </w:r>
      <w:r w:rsidR="00E82EF3" w:rsidRPr="00E82EF3">
        <w:rPr>
          <w:rFonts w:ascii="GHEA Grapalat" w:hAnsi="GHEA Grapalat"/>
          <w:b/>
          <w:bCs/>
        </w:rPr>
        <w:t>-26/3</w:t>
      </w:r>
      <w:r w:rsidR="00901582" w:rsidRPr="00901582">
        <w:rPr>
          <w:rFonts w:ascii="GHEA Grapalat" w:hAnsi="GHEA Grapalat"/>
          <w:b/>
          <w:bCs/>
        </w:rPr>
        <w:t>5</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5A7A82F3"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E82EF3" w:rsidRPr="00E82EF3">
        <w:t xml:space="preserve"> </w:t>
      </w:r>
      <w:r w:rsidR="00E82EF3" w:rsidRPr="00E82EF3">
        <w:rPr>
          <w:rFonts w:ascii="GHEA Grapalat" w:hAnsi="GHEA Grapalat"/>
          <w:b/>
        </w:rPr>
        <w:t>ՀՓ-ԳՀԾՁԲ-26/3</w:t>
      </w:r>
      <w:r w:rsidR="00901582" w:rsidRPr="00901582">
        <w:rPr>
          <w:rFonts w:ascii="GHEA Grapalat" w:hAnsi="GHEA Grapalat"/>
          <w:b/>
        </w:rPr>
        <w:t>5</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143AE1EA"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00A41256">
        <w:rPr>
          <w:rFonts w:ascii="GHEA Grapalat" w:eastAsia="Calibri" w:hAnsi="GHEA Grapalat" w:cs="Sylfaen"/>
          <w:b/>
          <w:bCs/>
          <w:sz w:val="22"/>
          <w:szCs w:val="22"/>
        </w:rPr>
        <w:t>СЕРВИСНОЕ ОБСЛУЖИВАНИЕ ЛИФТОВ</w:t>
      </w:r>
      <w:r w:rsidRPr="009245AB">
        <w:rPr>
          <w:rFonts w:ascii="GHEA Grapalat" w:eastAsia="Calibri" w:hAnsi="GHEA Grapalat" w:cs="Sylfaen"/>
          <w:b/>
          <w:bCs/>
          <w:sz w:val="22"/>
          <w:szCs w:val="22"/>
        </w:rPr>
        <w:t xml:space="preserve"> </w:t>
      </w:r>
      <w:r w:rsidR="00C56D76" w:rsidRPr="00C56D76">
        <w:rPr>
          <w:rFonts w:ascii="GHEA Grapalat" w:eastAsia="Calibri" w:hAnsi="GHEA Grapalat" w:cs="Sylfaen"/>
          <w:b/>
          <w:bCs/>
          <w:sz w:val="22"/>
          <w:szCs w:val="22"/>
        </w:rPr>
        <w:t>ДЛЯ НУЖД ЗАО «АЙПОСТ».</w:t>
      </w:r>
    </w:p>
    <w:p w14:paraId="359DBA40" w14:textId="453C21F3"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E82EF3" w:rsidRPr="00E82EF3">
        <w:t xml:space="preserve"> </w:t>
      </w:r>
      <w:r w:rsidR="00E82EF3" w:rsidRPr="00E82EF3">
        <w:rPr>
          <w:rFonts w:ascii="GHEA Grapalat" w:eastAsia="Calibri" w:hAnsi="GHEA Grapalat" w:cs="Sylfaen"/>
          <w:b/>
          <w:bCs/>
          <w:sz w:val="22"/>
          <w:szCs w:val="22"/>
        </w:rPr>
        <w:t>ՀՓ-ԳՀԾՁԲ-26/3</w:t>
      </w:r>
      <w:r w:rsidR="00901582">
        <w:rPr>
          <w:rFonts w:ascii="GHEA Grapalat" w:eastAsia="Calibri" w:hAnsi="GHEA Grapalat" w:cs="Sylfaen"/>
          <w:b/>
          <w:bCs/>
          <w:sz w:val="22"/>
          <w:szCs w:val="22"/>
          <w:lang w:val="en-US"/>
        </w:rPr>
        <w:t>5</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09A9AAB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421BBC">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2E2B9058"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E82EF3" w:rsidRPr="00E82EF3">
        <w:t xml:space="preserve"> </w:t>
      </w:r>
      <w:r w:rsidR="00E82EF3" w:rsidRPr="00E82EF3">
        <w:rPr>
          <w:rFonts w:ascii="GHEA Grapalat" w:eastAsia="Calibri" w:hAnsi="GHEA Grapalat" w:cs="Sylfaen"/>
          <w:sz w:val="20"/>
          <w:szCs w:val="20"/>
        </w:rPr>
        <w:t>ՀՓ-ԳՀԾՁԲ-26/3</w:t>
      </w:r>
      <w:r w:rsidR="00901582" w:rsidRPr="00901582">
        <w:rPr>
          <w:rFonts w:ascii="GHEA Grapalat" w:eastAsia="Calibri" w:hAnsi="GHEA Grapalat" w:cs="Sylfaen"/>
          <w:sz w:val="20"/>
          <w:szCs w:val="20"/>
        </w:rPr>
        <w:t>5</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0FA0953B"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w:t>
      </w:r>
      <w:r w:rsidR="00421BBC" w:rsidRPr="00E82EF3">
        <w:rPr>
          <w:rFonts w:ascii="GHEA Grapalat" w:hAnsi="GHEA Grapalat"/>
          <w:i/>
          <w:sz w:val="20"/>
          <w:szCs w:val="20"/>
        </w:rPr>
        <w:t>6</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89"/>
        <w:gridCol w:w="1191"/>
        <w:gridCol w:w="1355"/>
        <w:gridCol w:w="979"/>
        <w:gridCol w:w="1444"/>
        <w:gridCol w:w="2131"/>
      </w:tblGrid>
      <w:tr w:rsidR="003B2F27" w:rsidRPr="00E40AC8" w14:paraId="6017673E" w14:textId="77777777" w:rsidTr="00A9397A">
        <w:trPr>
          <w:trHeight w:val="422"/>
          <w:jc w:val="center"/>
        </w:trPr>
        <w:tc>
          <w:tcPr>
            <w:tcW w:w="15116"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A9397A">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8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67"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A9397A">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448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A9397A" w:rsidRPr="00E40AC8" w14:paraId="1C741298" w14:textId="77777777" w:rsidTr="003C6D14">
        <w:trPr>
          <w:trHeight w:val="980"/>
          <w:jc w:val="center"/>
        </w:trPr>
        <w:tc>
          <w:tcPr>
            <w:tcW w:w="1881" w:type="dxa"/>
            <w:vAlign w:val="center"/>
          </w:tcPr>
          <w:p w14:paraId="03BDF23F" w14:textId="77777777" w:rsidR="00A9397A" w:rsidRDefault="00A9397A" w:rsidP="00EC445E">
            <w:pPr>
              <w:widowControl w:val="0"/>
              <w:spacing w:after="120"/>
              <w:jc w:val="center"/>
              <w:rPr>
                <w:rFonts w:ascii="GHEA Grapalat" w:hAnsi="GHEA Grapalat"/>
                <w:sz w:val="20"/>
                <w:lang w:val="en-US"/>
              </w:rPr>
            </w:pPr>
          </w:p>
          <w:p w14:paraId="4672653D" w14:textId="77777777" w:rsidR="00A9397A" w:rsidRDefault="00A9397A" w:rsidP="00EC445E">
            <w:pPr>
              <w:widowControl w:val="0"/>
              <w:spacing w:after="120"/>
              <w:jc w:val="center"/>
              <w:rPr>
                <w:rFonts w:ascii="GHEA Grapalat" w:hAnsi="GHEA Grapalat"/>
                <w:sz w:val="20"/>
                <w:lang w:val="en-US"/>
              </w:rPr>
            </w:pPr>
          </w:p>
          <w:p w14:paraId="5767EA6B" w14:textId="77777777" w:rsidR="00A9397A" w:rsidRDefault="00A9397A" w:rsidP="00EC445E">
            <w:pPr>
              <w:widowControl w:val="0"/>
              <w:spacing w:after="120"/>
              <w:jc w:val="center"/>
              <w:rPr>
                <w:rFonts w:ascii="GHEA Grapalat" w:hAnsi="GHEA Grapalat"/>
                <w:sz w:val="20"/>
                <w:lang w:val="en-US"/>
              </w:rPr>
            </w:pPr>
          </w:p>
          <w:p w14:paraId="26D7A6A9" w14:textId="77777777" w:rsidR="00A9397A" w:rsidRDefault="00A9397A" w:rsidP="00EC445E">
            <w:pPr>
              <w:widowControl w:val="0"/>
              <w:spacing w:after="120"/>
              <w:jc w:val="center"/>
              <w:rPr>
                <w:rFonts w:ascii="GHEA Grapalat" w:hAnsi="GHEA Grapalat"/>
                <w:sz w:val="20"/>
                <w:lang w:val="en-US"/>
              </w:rPr>
            </w:pPr>
          </w:p>
          <w:p w14:paraId="30D5063B" w14:textId="77777777" w:rsidR="00A9397A" w:rsidRDefault="00A9397A" w:rsidP="00EC445E">
            <w:pPr>
              <w:widowControl w:val="0"/>
              <w:spacing w:after="120"/>
              <w:jc w:val="center"/>
              <w:rPr>
                <w:rFonts w:ascii="GHEA Grapalat" w:hAnsi="GHEA Grapalat"/>
                <w:sz w:val="20"/>
                <w:lang w:val="en-US"/>
              </w:rPr>
            </w:pPr>
          </w:p>
          <w:p w14:paraId="16235AAC" w14:textId="3A2176BD" w:rsidR="00A9397A" w:rsidRPr="00497EB3" w:rsidRDefault="00A9397A" w:rsidP="00EC445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655A37A6" w14:textId="66E68840" w:rsidR="00A9397A" w:rsidRPr="009245AB" w:rsidRDefault="00A9397A" w:rsidP="00A9397A">
            <w:pPr>
              <w:widowControl w:val="0"/>
              <w:spacing w:after="120"/>
              <w:jc w:val="center"/>
              <w:rPr>
                <w:rFonts w:ascii="GHEA Grapalat" w:hAnsi="GHEA Grapalat"/>
                <w:sz w:val="20"/>
                <w:lang w:val="en-US"/>
              </w:rPr>
            </w:pPr>
            <w:r w:rsidRPr="00A9397A">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/501</w:t>
            </w:r>
          </w:p>
        </w:tc>
        <w:tc>
          <w:tcPr>
            <w:tcW w:w="4481" w:type="dxa"/>
            <w:vMerge w:val="restart"/>
            <w:tcBorders>
              <w:top w:val="single" w:sz="4" w:space="0" w:color="auto"/>
              <w:left w:val="single" w:sz="4" w:space="0" w:color="auto"/>
              <w:right w:val="single" w:sz="4" w:space="0" w:color="auto"/>
            </w:tcBorders>
            <w:vAlign w:val="center"/>
          </w:tcPr>
          <w:p w14:paraId="5115B9DD" w14:textId="51B17369" w:rsidR="00A9397A" w:rsidRPr="00DD6E65" w:rsidRDefault="00A9397A" w:rsidP="00A9397A">
            <w:pPr>
              <w:rPr>
                <w:rFonts w:ascii="GHEA Grapalat" w:hAnsi="GHEA Grapalat" w:cs="Calibri Light"/>
                <w:sz w:val="18"/>
                <w:szCs w:val="18"/>
              </w:rPr>
            </w:pPr>
            <w:r>
              <w:rPr>
                <w:rFonts w:ascii="GHEA Grapalat" w:hAnsi="GHEA Grapalat" w:cs="Calibri"/>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r>
              <w:rPr>
                <w:rFonts w:ascii="GHEA Grapalat" w:hAnsi="GHEA Grapalat" w:cs="Calibri"/>
                <w:color w:val="000000"/>
                <w:sz w:val="20"/>
                <w:szCs w:val="20"/>
              </w:rPr>
              <w:b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w:t>
            </w:r>
            <w:r>
              <w:rPr>
                <w:rFonts w:ascii="GHEA Grapalat" w:hAnsi="GHEA Grapalat" w:cs="Calibri"/>
                <w:color w:val="000000"/>
                <w:sz w:val="20"/>
                <w:szCs w:val="20"/>
              </w:rPr>
              <w:lastRenderedPageBreak/>
              <w:t>рамках обязанностей, возложенных на Заказчика.</w:t>
            </w:r>
            <w:r>
              <w:rPr>
                <w:rFonts w:ascii="GHEA Grapalat" w:hAnsi="GHEA Grapalat" w:cs="Calibri"/>
                <w:color w:val="000000"/>
                <w:sz w:val="20"/>
                <w:szCs w:val="20"/>
              </w:rPr>
              <w:br/>
              <w:t>3. Основные обязанности технического руководителя включают:</w:t>
            </w:r>
            <w:r>
              <w:rPr>
                <w:rFonts w:ascii="GHEA Grapalat" w:hAnsi="GHEA Grapalat" w:cs="Calibri"/>
                <w:color w:val="000000"/>
                <w:sz w:val="20"/>
                <w:szCs w:val="20"/>
              </w:rPr>
              <w:br/>
              <w:t>• периодическое фотографирование состояния строительной площадки от начала до конца строительства;</w:t>
            </w:r>
            <w:r>
              <w:rPr>
                <w:rFonts w:ascii="GHEA Grapalat" w:hAnsi="GHEA Grapalat" w:cs="Calibri"/>
                <w:color w:val="000000"/>
                <w:sz w:val="20"/>
                <w:szCs w:val="20"/>
              </w:rPr>
              <w:br/>
              <w:t>• обеспечение соответствия выполняемых работ условиям договора, строительным нормам и правилам;</w:t>
            </w:r>
            <w:r>
              <w:rPr>
                <w:rFonts w:ascii="GHEA Grapalat" w:hAnsi="GHEA Grapalat" w:cs="Calibri"/>
                <w:color w:val="000000"/>
                <w:sz w:val="20"/>
                <w:szCs w:val="20"/>
              </w:rPr>
              <w:b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r>
              <w:rPr>
                <w:rFonts w:ascii="GHEA Grapalat" w:hAnsi="GHEA Grapalat" w:cs="Calibri"/>
                <w:color w:val="000000"/>
                <w:sz w:val="20"/>
                <w:szCs w:val="20"/>
              </w:rPr>
              <w:br/>
              <w:t>• проверку и утверждение рабочей и проектной документации, подготовленной Подрядчиком;</w:t>
            </w:r>
            <w:r>
              <w:rPr>
                <w:rFonts w:ascii="GHEA Grapalat" w:hAnsi="GHEA Grapalat" w:cs="Calibri"/>
                <w:color w:val="000000"/>
                <w:sz w:val="20"/>
                <w:szCs w:val="20"/>
              </w:rPr>
              <w:b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r>
              <w:rPr>
                <w:rFonts w:ascii="GHEA Grapalat" w:hAnsi="GHEA Grapalat" w:cs="Calibri"/>
                <w:color w:val="000000"/>
                <w:sz w:val="20"/>
                <w:szCs w:val="20"/>
              </w:rPr>
              <w:br/>
              <w:t>• мониторинг и оценка строительного процесса для обеспечения завершения строительных работ в соответствии с графиком, указанным в договоре;</w:t>
            </w:r>
            <w:r>
              <w:rPr>
                <w:rFonts w:ascii="GHEA Grapalat" w:hAnsi="GHEA Grapalat" w:cs="Calibri"/>
                <w:color w:val="000000"/>
                <w:sz w:val="20"/>
                <w:szCs w:val="20"/>
              </w:rPr>
              <w:b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r>
              <w:rPr>
                <w:rFonts w:ascii="GHEA Grapalat" w:hAnsi="GHEA Grapalat" w:cs="Calibri"/>
                <w:color w:val="000000"/>
                <w:sz w:val="20"/>
                <w:szCs w:val="20"/>
              </w:rPr>
              <w:b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r>
              <w:rPr>
                <w:rFonts w:ascii="GHEA Grapalat" w:hAnsi="GHEA Grapalat" w:cs="Calibri"/>
                <w:color w:val="000000"/>
                <w:sz w:val="20"/>
                <w:szCs w:val="20"/>
              </w:rPr>
              <w:br/>
            </w:r>
            <w:r>
              <w:rPr>
                <w:rFonts w:ascii="GHEA Grapalat" w:hAnsi="GHEA Grapalat" w:cs="Calibri"/>
                <w:color w:val="000000"/>
                <w:sz w:val="20"/>
                <w:szCs w:val="20"/>
              </w:rPr>
              <w:lastRenderedPageBreak/>
              <w:t>• В случае возникновения проблем в ходе строительства, предложить необходимые меры для соблюдения графика работ;</w:t>
            </w:r>
            <w:r>
              <w:rPr>
                <w:rFonts w:ascii="GHEA Grapalat" w:hAnsi="GHEA Grapalat" w:cs="Calibri"/>
                <w:color w:val="000000"/>
                <w:sz w:val="20"/>
                <w:szCs w:val="20"/>
              </w:rPr>
              <w:b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r>
              <w:rPr>
                <w:rFonts w:ascii="GHEA Grapalat" w:hAnsi="GHEA Grapalat" w:cs="Calibri"/>
                <w:color w:val="000000"/>
                <w:sz w:val="20"/>
                <w:szCs w:val="20"/>
              </w:rPr>
              <w:br/>
              <w:t>• Вести необходимую ежедневную документацию для контроля хода выполнения договора (включая акты выполненных работ и другие необходимые документы);</w:t>
            </w:r>
            <w:r>
              <w:rPr>
                <w:rFonts w:ascii="GHEA Grapalat" w:hAnsi="GHEA Grapalat" w:cs="Calibri"/>
                <w:color w:val="000000"/>
                <w:sz w:val="20"/>
                <w:szCs w:val="20"/>
              </w:rPr>
              <w:br/>
              <w:t>• Проводить замеры объема работ и участвовать в подготовке и утверждении исполнительной документации;</w:t>
            </w:r>
            <w:r>
              <w:rPr>
                <w:rFonts w:ascii="GHEA Grapalat" w:hAnsi="GHEA Grapalat" w:cs="Calibri"/>
                <w:color w:val="000000"/>
                <w:sz w:val="20"/>
                <w:szCs w:val="20"/>
              </w:rPr>
              <w:b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Calibri"/>
                <w:color w:val="000000"/>
                <w:sz w:val="20"/>
                <w:szCs w:val="20"/>
              </w:rPr>
              <w:br/>
              <w:t>• Произвести замеры работ, подлежащих выполнению, в соответствии с указаниями Заказчика.</w:t>
            </w:r>
            <w:r>
              <w:rPr>
                <w:rFonts w:ascii="GHEA Grapalat" w:hAnsi="GHEA Grapalat" w:cs="Calibri"/>
                <w:color w:val="000000"/>
                <w:sz w:val="20"/>
                <w:szCs w:val="20"/>
              </w:rPr>
              <w:b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r>
              <w:rPr>
                <w:rFonts w:ascii="GHEA Grapalat" w:hAnsi="GHEA Grapalat" w:cs="Calibri"/>
                <w:color w:val="000000"/>
                <w:sz w:val="20"/>
                <w:szCs w:val="20"/>
              </w:rPr>
              <w:br/>
              <w:t>Требования к отчетности</w:t>
            </w:r>
            <w:r>
              <w:rPr>
                <w:rFonts w:ascii="GHEA Grapalat" w:hAnsi="GHEA Grapalat" w:cs="Calibri"/>
                <w:color w:val="000000"/>
                <w:sz w:val="20"/>
                <w:szCs w:val="20"/>
              </w:rPr>
              <w:b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оказании услуг.</w:t>
            </w:r>
            <w:r>
              <w:rPr>
                <w:rFonts w:ascii="GHEA Grapalat" w:hAnsi="GHEA Grapalat" w:cs="Calibri"/>
                <w:color w:val="000000"/>
                <w:sz w:val="20"/>
                <w:szCs w:val="20"/>
              </w:rPr>
              <w:br/>
              <w:t xml:space="preserve">Окончательный отчет должен включать </w:t>
            </w:r>
            <w:r>
              <w:rPr>
                <w:rFonts w:ascii="GHEA Grapalat" w:hAnsi="GHEA Grapalat" w:cs="Calibri"/>
                <w:color w:val="000000"/>
                <w:sz w:val="20"/>
                <w:szCs w:val="20"/>
              </w:rPr>
              <w:lastRenderedPageBreak/>
              <w:t>копии следующих документов: окончательные документы об оказании услуг, краткое описательное описание выполненных работ за весь период до начала строительства, а также фотографии завершенного строительного объекта.</w:t>
            </w:r>
            <w:r>
              <w:rPr>
                <w:rFonts w:ascii="GHEA Grapalat" w:hAnsi="GHEA Grapalat" w:cs="Calibri"/>
                <w:color w:val="000000"/>
                <w:sz w:val="20"/>
                <w:szCs w:val="20"/>
              </w:rPr>
              <w:br/>
              <w:t>Текущие отчеты также представляются в течение пяти рабочих дней после подписания Исполнительным работ каждого акта приемки-отчетности строительных работ вместе с актами приемки-отчетности об оказании услуг.</w:t>
            </w:r>
            <w:r>
              <w:rPr>
                <w:rFonts w:ascii="GHEA Grapalat" w:hAnsi="GHEA Grapalat" w:cs="Calibri"/>
                <w:color w:val="000000"/>
                <w:sz w:val="20"/>
                <w:szCs w:val="20"/>
              </w:rPr>
              <w:br/>
              <w:t>Окончательный отчет представляется в течение пяти рабочих дней после подписания Исполнительным работ окончательного акта приемки-отчетности строительных работ.</w:t>
            </w:r>
            <w:r>
              <w:rPr>
                <w:rFonts w:ascii="GHEA Grapalat" w:hAnsi="GHEA Grapalat" w:cs="Calibri"/>
                <w:color w:val="000000"/>
                <w:sz w:val="20"/>
                <w:szCs w:val="20"/>
              </w:rPr>
              <w:br/>
              <w:t>Для оказания консультационных услуг требуется лицензия 2-го класса на технический контроль качества строительства.</w:t>
            </w:r>
            <w:r>
              <w:rPr>
                <w:rFonts w:ascii="GHEA Grapalat" w:hAnsi="GHEA Grapalat" w:cs="Calibri"/>
                <w:color w:val="000000"/>
                <w:sz w:val="20"/>
                <w:szCs w:val="20"/>
              </w:rPr>
              <w:br/>
              <w:t>Вставка в лицензию: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c>
          <w:tcPr>
            <w:tcW w:w="1193" w:type="dxa"/>
          </w:tcPr>
          <w:p w14:paraId="498835F7" w14:textId="2E49E20C" w:rsidR="00A9397A" w:rsidRPr="00516AA1" w:rsidRDefault="00A9397A" w:rsidP="003C6D14">
            <w:pPr>
              <w:widowControl w:val="0"/>
              <w:spacing w:after="120"/>
              <w:jc w:val="center"/>
              <w:rPr>
                <w:rFonts w:ascii="GHEA Grapalat" w:hAnsi="GHEA Grapalat"/>
                <w:sz w:val="20"/>
                <w:lang w:val="en-US"/>
              </w:rPr>
            </w:pPr>
            <w:r w:rsidRPr="00435F01">
              <w:rPr>
                <w:rFonts w:ascii="GHEA Grapalat" w:hAnsi="GHEA Grapalat" w:cs="Calibri Light"/>
                <w:sz w:val="20"/>
              </w:rPr>
              <w:lastRenderedPageBreak/>
              <w:t>драм</w:t>
            </w:r>
          </w:p>
        </w:tc>
        <w:tc>
          <w:tcPr>
            <w:tcW w:w="1355" w:type="dxa"/>
          </w:tcPr>
          <w:p w14:paraId="098B270A" w14:textId="77777777" w:rsidR="00A9397A" w:rsidRPr="00E40AC8" w:rsidRDefault="00A9397A" w:rsidP="003C6D14">
            <w:pPr>
              <w:widowControl w:val="0"/>
              <w:spacing w:after="120"/>
              <w:jc w:val="center"/>
              <w:rPr>
                <w:rFonts w:ascii="GHEA Grapalat" w:hAnsi="GHEA Grapalat"/>
                <w:sz w:val="20"/>
              </w:rPr>
            </w:pPr>
          </w:p>
        </w:tc>
        <w:tc>
          <w:tcPr>
            <w:tcW w:w="993" w:type="dxa"/>
          </w:tcPr>
          <w:p w14:paraId="215DEF48" w14:textId="77777777" w:rsidR="00A9397A" w:rsidRDefault="00A9397A" w:rsidP="003C6D14">
            <w:pPr>
              <w:jc w:val="center"/>
              <w:rPr>
                <w:rFonts w:ascii="GHEA Grapalat" w:hAnsi="GHEA Grapalat" w:cs="Arial"/>
                <w:sz w:val="18"/>
                <w:szCs w:val="18"/>
                <w:lang w:val="en-US"/>
              </w:rPr>
            </w:pPr>
          </w:p>
          <w:p w14:paraId="5D03E74E" w14:textId="5FECB9AF" w:rsidR="00A9397A" w:rsidRPr="00516AA1" w:rsidRDefault="00A9397A"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A9397A" w:rsidRPr="00497EB3" w:rsidRDefault="00A9397A" w:rsidP="003C6D14">
            <w:pPr>
              <w:widowControl w:val="0"/>
              <w:spacing w:after="120"/>
              <w:jc w:val="center"/>
              <w:rPr>
                <w:rFonts w:ascii="GHEA Grapalat" w:hAnsi="GHEA Grapalat"/>
                <w:sz w:val="20"/>
                <w:lang w:val="en-US"/>
              </w:rPr>
            </w:pPr>
          </w:p>
        </w:tc>
        <w:tc>
          <w:tcPr>
            <w:tcW w:w="1217" w:type="dxa"/>
          </w:tcPr>
          <w:p w14:paraId="5FA41526" w14:textId="179564B4" w:rsidR="00A9397A" w:rsidRPr="003C6D14" w:rsidRDefault="003C6D14" w:rsidP="003C6D14">
            <w:pPr>
              <w:widowControl w:val="0"/>
              <w:spacing w:after="120"/>
              <w:jc w:val="center"/>
              <w:rPr>
                <w:rFonts w:ascii="GHEA Grapalat" w:hAnsi="GHEA Grapalat"/>
                <w:bCs/>
                <w:sz w:val="20"/>
              </w:rPr>
            </w:pPr>
            <w:proofErr w:type="spellStart"/>
            <w:r w:rsidRPr="003C6D14">
              <w:rPr>
                <w:rFonts w:ascii="GHEA Grapalat" w:hAnsi="GHEA Grapalat" w:cs="Calibri"/>
                <w:color w:val="000000"/>
                <w:sz w:val="18"/>
                <w:szCs w:val="18"/>
              </w:rPr>
              <w:t>Арагацотнская</w:t>
            </w:r>
            <w:proofErr w:type="spellEnd"/>
            <w:r w:rsidRPr="003C6D14">
              <w:rPr>
                <w:rFonts w:ascii="GHEA Grapalat" w:hAnsi="GHEA Grapalat" w:cs="Calibri"/>
                <w:color w:val="000000"/>
                <w:sz w:val="18"/>
                <w:szCs w:val="18"/>
              </w:rPr>
              <w:t xml:space="preserve"> область, город Апаран, 0301 п/о</w:t>
            </w:r>
          </w:p>
        </w:tc>
        <w:tc>
          <w:tcPr>
            <w:tcW w:w="2150" w:type="dxa"/>
            <w:vAlign w:val="center"/>
          </w:tcPr>
          <w:p w14:paraId="34CC4B5E" w14:textId="3AB98C2F" w:rsidR="00A9397A" w:rsidRPr="004D6218" w:rsidRDefault="003D102B" w:rsidP="00A9397A">
            <w:pPr>
              <w:widowControl w:val="0"/>
              <w:spacing w:after="120"/>
              <w:jc w:val="center"/>
              <w:rPr>
                <w:rFonts w:ascii="GHEA Grapalat" w:hAnsi="GHEA Grapalat"/>
                <w:bCs/>
                <w:sz w:val="20"/>
              </w:rPr>
            </w:pPr>
            <w:r w:rsidRPr="003D102B">
              <w:rPr>
                <w:rFonts w:ascii="Calibri" w:hAnsi="Calibri" w:cs="Calibri"/>
                <w:color w:val="000000"/>
                <w:sz w:val="18"/>
                <w:szCs w:val="18"/>
              </w:rPr>
              <w:t>Договор/соглашение вступает в силу со дня ратификации договора/соглашения о закупке строительных работ и действует одновременно со строительными работами.</w:t>
            </w:r>
          </w:p>
        </w:tc>
      </w:tr>
      <w:tr w:rsidR="003D102B" w:rsidRPr="00E40AC8" w14:paraId="21C1CB0C" w14:textId="77777777" w:rsidTr="003C6D14">
        <w:trPr>
          <w:trHeight w:val="980"/>
          <w:jc w:val="center"/>
        </w:trPr>
        <w:tc>
          <w:tcPr>
            <w:tcW w:w="1881" w:type="dxa"/>
            <w:vAlign w:val="center"/>
          </w:tcPr>
          <w:p w14:paraId="2840B23E" w14:textId="6F46B06A"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502C465" w14:textId="24522418"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/502</w:t>
            </w:r>
          </w:p>
        </w:tc>
        <w:tc>
          <w:tcPr>
            <w:tcW w:w="4481" w:type="dxa"/>
            <w:vMerge/>
            <w:tcBorders>
              <w:left w:val="single" w:sz="4" w:space="0" w:color="auto"/>
              <w:right w:val="single" w:sz="4" w:space="0" w:color="auto"/>
            </w:tcBorders>
            <w:vAlign w:val="center"/>
          </w:tcPr>
          <w:p w14:paraId="663548A8" w14:textId="77777777" w:rsidR="003D102B" w:rsidRPr="004D6218" w:rsidRDefault="003D102B" w:rsidP="003D102B">
            <w:pPr>
              <w:rPr>
                <w:rFonts w:ascii="GHEA Grapalat" w:hAnsi="GHEA Grapalat" w:cs="Calibri Light"/>
                <w:sz w:val="18"/>
                <w:szCs w:val="18"/>
                <w:lang w:eastAsia="en-US"/>
              </w:rPr>
            </w:pPr>
          </w:p>
        </w:tc>
        <w:tc>
          <w:tcPr>
            <w:tcW w:w="1193" w:type="dxa"/>
          </w:tcPr>
          <w:p w14:paraId="25313970" w14:textId="6371AE97"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6C754072" w14:textId="77777777" w:rsidR="003D102B" w:rsidRPr="00E40AC8" w:rsidRDefault="003D102B" w:rsidP="003C6D14">
            <w:pPr>
              <w:widowControl w:val="0"/>
              <w:spacing w:after="120"/>
              <w:jc w:val="center"/>
              <w:rPr>
                <w:rFonts w:ascii="GHEA Grapalat" w:hAnsi="GHEA Grapalat"/>
                <w:sz w:val="20"/>
              </w:rPr>
            </w:pPr>
          </w:p>
        </w:tc>
        <w:tc>
          <w:tcPr>
            <w:tcW w:w="993" w:type="dxa"/>
          </w:tcPr>
          <w:p w14:paraId="2FC99246" w14:textId="77777777" w:rsidR="003D102B" w:rsidRDefault="003D102B" w:rsidP="003C6D14">
            <w:pPr>
              <w:jc w:val="center"/>
              <w:rPr>
                <w:rFonts w:ascii="GHEA Grapalat" w:hAnsi="GHEA Grapalat" w:cs="Arial"/>
                <w:sz w:val="18"/>
                <w:szCs w:val="18"/>
                <w:lang w:val="en-US"/>
              </w:rPr>
            </w:pPr>
          </w:p>
          <w:p w14:paraId="62FD5341"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69364F8C" w14:textId="77777777" w:rsidR="003D102B" w:rsidRDefault="003D102B" w:rsidP="003C6D14">
            <w:pPr>
              <w:jc w:val="center"/>
              <w:rPr>
                <w:rFonts w:ascii="GHEA Grapalat" w:hAnsi="GHEA Grapalat" w:cs="Arial"/>
                <w:sz w:val="18"/>
                <w:szCs w:val="18"/>
                <w:lang w:val="en-US"/>
              </w:rPr>
            </w:pPr>
          </w:p>
        </w:tc>
        <w:tc>
          <w:tcPr>
            <w:tcW w:w="1217" w:type="dxa"/>
          </w:tcPr>
          <w:p w14:paraId="63968AB2" w14:textId="418697C7"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Араратская область, город Арташат, 0703 п/о</w:t>
            </w:r>
          </w:p>
        </w:tc>
        <w:tc>
          <w:tcPr>
            <w:tcW w:w="2150" w:type="dxa"/>
            <w:vAlign w:val="center"/>
          </w:tcPr>
          <w:p w14:paraId="2153AA87" w14:textId="1186061D" w:rsidR="003D102B" w:rsidRDefault="003D102B" w:rsidP="003D102B">
            <w:pPr>
              <w:jc w:val="center"/>
              <w:rPr>
                <w:rFonts w:ascii="Calibri" w:hAnsi="Calibri" w:cs="Calibri"/>
                <w:color w:val="000000"/>
                <w:sz w:val="18"/>
                <w:szCs w:val="18"/>
              </w:rPr>
            </w:pPr>
            <w:r w:rsidRPr="003D102B">
              <w:rPr>
                <w:rFonts w:ascii="Calibri" w:hAnsi="Calibri" w:cs="Calibri"/>
                <w:color w:val="000000"/>
                <w:sz w:val="18"/>
                <w:szCs w:val="18"/>
              </w:rPr>
              <w:t xml:space="preserve">Договор/соглашение вступает в силу со дня ратификации договора/соглашения о закупке строительных работ и действует одновременно со строительными </w:t>
            </w:r>
            <w:r w:rsidRPr="003D102B">
              <w:rPr>
                <w:rFonts w:ascii="Calibri" w:hAnsi="Calibri" w:cs="Calibri"/>
                <w:color w:val="000000"/>
                <w:sz w:val="18"/>
                <w:szCs w:val="18"/>
              </w:rPr>
              <w:lastRenderedPageBreak/>
              <w:t>работами.</w:t>
            </w:r>
          </w:p>
        </w:tc>
      </w:tr>
      <w:tr w:rsidR="003D102B" w:rsidRPr="00E40AC8" w14:paraId="53473EF2" w14:textId="77777777" w:rsidTr="003C6D14">
        <w:trPr>
          <w:trHeight w:val="980"/>
          <w:jc w:val="center"/>
        </w:trPr>
        <w:tc>
          <w:tcPr>
            <w:tcW w:w="1881" w:type="dxa"/>
            <w:vAlign w:val="center"/>
          </w:tcPr>
          <w:p w14:paraId="660494DD" w14:textId="05EABEEF"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Pr>
          <w:p w14:paraId="58CFD6CC" w14:textId="21D71703"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/503</w:t>
            </w:r>
          </w:p>
        </w:tc>
        <w:tc>
          <w:tcPr>
            <w:tcW w:w="4481" w:type="dxa"/>
            <w:vMerge/>
            <w:tcBorders>
              <w:left w:val="single" w:sz="4" w:space="0" w:color="auto"/>
              <w:bottom w:val="single" w:sz="4" w:space="0" w:color="000000"/>
              <w:right w:val="single" w:sz="4" w:space="0" w:color="auto"/>
            </w:tcBorders>
            <w:vAlign w:val="center"/>
          </w:tcPr>
          <w:p w14:paraId="38703B42" w14:textId="77777777" w:rsidR="003D102B" w:rsidRPr="004D6218" w:rsidRDefault="003D102B" w:rsidP="003D102B">
            <w:pPr>
              <w:rPr>
                <w:rFonts w:ascii="GHEA Grapalat" w:hAnsi="GHEA Grapalat" w:cs="Calibri Light"/>
                <w:sz w:val="18"/>
                <w:szCs w:val="18"/>
                <w:lang w:eastAsia="en-US"/>
              </w:rPr>
            </w:pPr>
          </w:p>
        </w:tc>
        <w:tc>
          <w:tcPr>
            <w:tcW w:w="1193" w:type="dxa"/>
          </w:tcPr>
          <w:p w14:paraId="449E2313" w14:textId="306F061A"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01B4706A" w14:textId="77777777" w:rsidR="003D102B" w:rsidRPr="00E40AC8" w:rsidRDefault="003D102B" w:rsidP="003C6D14">
            <w:pPr>
              <w:widowControl w:val="0"/>
              <w:spacing w:after="120"/>
              <w:jc w:val="center"/>
              <w:rPr>
                <w:rFonts w:ascii="GHEA Grapalat" w:hAnsi="GHEA Grapalat"/>
                <w:sz w:val="20"/>
              </w:rPr>
            </w:pPr>
          </w:p>
        </w:tc>
        <w:tc>
          <w:tcPr>
            <w:tcW w:w="993" w:type="dxa"/>
          </w:tcPr>
          <w:p w14:paraId="39285911" w14:textId="77777777" w:rsidR="003D102B" w:rsidRDefault="003D102B" w:rsidP="003C6D14">
            <w:pPr>
              <w:jc w:val="center"/>
              <w:rPr>
                <w:rFonts w:ascii="GHEA Grapalat" w:hAnsi="GHEA Grapalat" w:cs="Arial"/>
                <w:sz w:val="18"/>
                <w:szCs w:val="18"/>
                <w:lang w:val="en-US"/>
              </w:rPr>
            </w:pPr>
          </w:p>
          <w:p w14:paraId="5BEDA163"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02494430" w14:textId="77777777" w:rsidR="003D102B" w:rsidRDefault="003D102B" w:rsidP="003C6D14">
            <w:pPr>
              <w:jc w:val="center"/>
              <w:rPr>
                <w:rFonts w:ascii="GHEA Grapalat" w:hAnsi="GHEA Grapalat" w:cs="Arial"/>
                <w:sz w:val="18"/>
                <w:szCs w:val="18"/>
                <w:lang w:val="en-US"/>
              </w:rPr>
            </w:pPr>
          </w:p>
        </w:tc>
        <w:tc>
          <w:tcPr>
            <w:tcW w:w="1217" w:type="dxa"/>
          </w:tcPr>
          <w:p w14:paraId="4FC9A953" w14:textId="35559CD9"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Вайоцдзорская область, город Джермук, 3702п/о</w:t>
            </w:r>
          </w:p>
        </w:tc>
        <w:tc>
          <w:tcPr>
            <w:tcW w:w="2150" w:type="dxa"/>
          </w:tcPr>
          <w:p w14:paraId="0671B55C" w14:textId="68810BBC" w:rsidR="003D102B" w:rsidRDefault="003D102B" w:rsidP="003D102B">
            <w:pPr>
              <w:jc w:val="center"/>
              <w:rPr>
                <w:rFonts w:ascii="Calibri" w:hAnsi="Calibri" w:cs="Calibri"/>
                <w:color w:val="000000"/>
                <w:sz w:val="18"/>
                <w:szCs w:val="18"/>
              </w:rPr>
            </w:pPr>
            <w:r w:rsidRPr="003D102B">
              <w:rPr>
                <w:rFonts w:ascii="Calibri" w:hAnsi="Calibri" w:cs="Calibri"/>
                <w:color w:val="000000"/>
                <w:sz w:val="18"/>
                <w:szCs w:val="18"/>
              </w:rPr>
              <w:t>Договор/соглашение вступает в силу со дня ратификации договора/соглашения о закупке строительных работ и действует одновременно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28D1BF03"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w:t>
      </w:r>
      <w:r w:rsidR="00901582" w:rsidRPr="00901582">
        <w:rPr>
          <w:rFonts w:ascii="GHEA Grapalat" w:eastAsia="Calibri" w:hAnsi="GHEA Grapalat" w:cs="Sylfaen"/>
          <w:sz w:val="22"/>
          <w:szCs w:val="22"/>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422654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2</w:t>
            </w:r>
            <w:r w:rsidR="00901582" w:rsidRPr="00901582">
              <w:rPr>
                <w:rFonts w:ascii="GHEA Grapalat" w:hAnsi="GHEA Grapalat"/>
                <w:sz w:val="16"/>
              </w:rPr>
              <w:t>6</w:t>
            </w:r>
            <w:r w:rsidR="00497EB3" w:rsidRPr="00497EB3">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D0636" w:rsidRPr="00F412AC" w14:paraId="176BAEDD" w14:textId="77777777" w:rsidTr="00DD1E45">
        <w:trPr>
          <w:trHeight w:val="809"/>
          <w:jc w:val="center"/>
        </w:trPr>
        <w:tc>
          <w:tcPr>
            <w:tcW w:w="1360" w:type="dxa"/>
          </w:tcPr>
          <w:p w14:paraId="5EA27464" w14:textId="77777777" w:rsidR="00AD0636" w:rsidRPr="00A9198E" w:rsidRDefault="00AD0636" w:rsidP="00AD0636">
            <w:pPr>
              <w:widowControl w:val="0"/>
              <w:spacing w:after="120"/>
              <w:jc w:val="center"/>
              <w:rPr>
                <w:rFonts w:ascii="GHEA Grapalat" w:hAnsi="GHEA Grapalat"/>
                <w:b/>
                <w:bCs/>
                <w:sz w:val="20"/>
                <w:szCs w:val="20"/>
                <w:lang w:val="en-US"/>
              </w:rPr>
            </w:pPr>
          </w:p>
          <w:p w14:paraId="32013F78" w14:textId="1957FA18" w:rsidR="00AD0636" w:rsidRPr="00A9198E" w:rsidRDefault="00AD0636" w:rsidP="00AD063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tcBorders>
              <w:top w:val="single" w:sz="4" w:space="0" w:color="auto"/>
              <w:left w:val="single" w:sz="4" w:space="0" w:color="auto"/>
              <w:bottom w:val="single" w:sz="4" w:space="0" w:color="auto"/>
              <w:right w:val="single" w:sz="4" w:space="0" w:color="auto"/>
            </w:tcBorders>
            <w:vAlign w:val="center"/>
          </w:tcPr>
          <w:p w14:paraId="74ECA58C" w14:textId="3BE6334D" w:rsidR="00AD0636" w:rsidRPr="009245AB" w:rsidRDefault="00AD0636" w:rsidP="00AD0636">
            <w:pPr>
              <w:widowControl w:val="0"/>
              <w:spacing w:after="120"/>
              <w:jc w:val="center"/>
              <w:rPr>
                <w:rFonts w:ascii="GHEA Grapalat" w:hAnsi="GHEA Grapalat"/>
                <w:b/>
                <w:bCs/>
                <w:sz w:val="20"/>
                <w:szCs w:val="20"/>
                <w:lang w:val="en-US"/>
              </w:rPr>
            </w:pPr>
            <w:r>
              <w:rPr>
                <w:rFonts w:ascii="GHEA Grapalat" w:hAnsi="GHEA Grapalat" w:cs="Calibri"/>
                <w:color w:val="000000"/>
                <w:sz w:val="20"/>
                <w:szCs w:val="20"/>
              </w:rPr>
              <w:t>71351540/501</w:t>
            </w:r>
          </w:p>
        </w:tc>
        <w:tc>
          <w:tcPr>
            <w:tcW w:w="1890" w:type="dxa"/>
            <w:gridSpan w:val="2"/>
          </w:tcPr>
          <w:p w14:paraId="3597EC96" w14:textId="659EE74B" w:rsidR="00AD0636" w:rsidRPr="00A9198E" w:rsidRDefault="00EC445E" w:rsidP="00AD0636">
            <w:pPr>
              <w:widowControl w:val="0"/>
              <w:spacing w:after="120"/>
              <w:jc w:val="center"/>
              <w:rPr>
                <w:rFonts w:ascii="GHEA Grapalat" w:hAnsi="GHEA Grapalat"/>
                <w:b/>
                <w:bCs/>
                <w:sz w:val="20"/>
                <w:szCs w:val="20"/>
              </w:rPr>
            </w:pPr>
            <w:r w:rsidRPr="00EC445E">
              <w:t>услуги технического надзора</w:t>
            </w:r>
          </w:p>
        </w:tc>
        <w:tc>
          <w:tcPr>
            <w:tcW w:w="810" w:type="dxa"/>
            <w:gridSpan w:val="2"/>
            <w:vAlign w:val="bottom"/>
          </w:tcPr>
          <w:p w14:paraId="205C12BB" w14:textId="4A2C9CC7" w:rsidR="00AD0636" w:rsidRPr="009F6C79" w:rsidRDefault="00AD0636" w:rsidP="00AD0636">
            <w:pPr>
              <w:widowControl w:val="0"/>
              <w:spacing w:after="120"/>
              <w:ind w:left="-161" w:right="-148"/>
              <w:jc w:val="center"/>
              <w:rPr>
                <w:rFonts w:ascii="GHEA Grapalat" w:hAnsi="GHEA Grapalat"/>
                <w:sz w:val="16"/>
                <w:highlight w:val="yellow"/>
                <w:lang w:val="en-US"/>
              </w:rPr>
            </w:pPr>
          </w:p>
        </w:tc>
        <w:tc>
          <w:tcPr>
            <w:tcW w:w="900" w:type="dxa"/>
            <w:vAlign w:val="bottom"/>
          </w:tcPr>
          <w:p w14:paraId="07475A6B" w14:textId="1448DC00" w:rsidR="00AD0636" w:rsidRPr="009F6C79" w:rsidRDefault="00AD0636" w:rsidP="00AD0636">
            <w:pPr>
              <w:widowControl w:val="0"/>
              <w:spacing w:after="120"/>
              <w:ind w:left="-68" w:right="-108"/>
              <w:jc w:val="center"/>
              <w:rPr>
                <w:rFonts w:ascii="GHEA Grapalat" w:hAnsi="GHEA Grapalat"/>
                <w:sz w:val="16"/>
                <w:highlight w:val="yellow"/>
                <w:lang w:val="en-US"/>
              </w:rPr>
            </w:pPr>
          </w:p>
        </w:tc>
        <w:tc>
          <w:tcPr>
            <w:tcW w:w="720" w:type="dxa"/>
            <w:vAlign w:val="bottom"/>
          </w:tcPr>
          <w:p w14:paraId="57645D1D" w14:textId="38684C6E" w:rsidR="00AD0636" w:rsidRPr="009F6C79" w:rsidRDefault="00AD0636" w:rsidP="00AD0636">
            <w:pPr>
              <w:widowControl w:val="0"/>
              <w:spacing w:after="120"/>
              <w:ind w:left="-73" w:right="-73"/>
              <w:jc w:val="center"/>
              <w:rPr>
                <w:rFonts w:ascii="GHEA Grapalat" w:hAnsi="GHEA Grapalat"/>
                <w:sz w:val="16"/>
                <w:highlight w:val="yellow"/>
                <w:lang w:val="en-US"/>
              </w:rPr>
            </w:pPr>
          </w:p>
        </w:tc>
        <w:tc>
          <w:tcPr>
            <w:tcW w:w="810" w:type="dxa"/>
            <w:vAlign w:val="bottom"/>
          </w:tcPr>
          <w:p w14:paraId="4054FBC0" w14:textId="3656BB9D" w:rsidR="00AD0636" w:rsidRPr="009F6C79" w:rsidRDefault="00AD0636" w:rsidP="00AD0636">
            <w:pPr>
              <w:widowControl w:val="0"/>
              <w:spacing w:after="120"/>
              <w:ind w:left="-94" w:right="-80"/>
              <w:jc w:val="center"/>
              <w:rPr>
                <w:rFonts w:ascii="GHEA Grapalat" w:hAnsi="GHEA Grapalat"/>
                <w:sz w:val="16"/>
                <w:highlight w:val="yellow"/>
                <w:lang w:val="en-US"/>
              </w:rPr>
            </w:pPr>
          </w:p>
        </w:tc>
        <w:tc>
          <w:tcPr>
            <w:tcW w:w="630" w:type="dxa"/>
            <w:vAlign w:val="bottom"/>
          </w:tcPr>
          <w:p w14:paraId="174AC2E7" w14:textId="2DF54B4E" w:rsidR="00AD0636" w:rsidRPr="009F6C79" w:rsidRDefault="00AD0636" w:rsidP="00AD0636">
            <w:pPr>
              <w:widowControl w:val="0"/>
              <w:spacing w:after="120"/>
              <w:ind w:left="-122" w:right="-94"/>
              <w:jc w:val="center"/>
              <w:rPr>
                <w:rFonts w:ascii="GHEA Grapalat" w:hAnsi="GHEA Grapalat"/>
                <w:sz w:val="16"/>
                <w:highlight w:val="yellow"/>
                <w:lang w:val="en-US"/>
              </w:rPr>
            </w:pPr>
          </w:p>
        </w:tc>
        <w:tc>
          <w:tcPr>
            <w:tcW w:w="720" w:type="dxa"/>
            <w:vAlign w:val="bottom"/>
          </w:tcPr>
          <w:p w14:paraId="2A23DCB4" w14:textId="2D338EAD" w:rsidR="00AD0636" w:rsidRPr="009F6C79" w:rsidRDefault="00AD0636" w:rsidP="00AD0636">
            <w:pPr>
              <w:widowControl w:val="0"/>
              <w:spacing w:after="120"/>
              <w:ind w:left="-94" w:right="-128"/>
              <w:jc w:val="center"/>
              <w:rPr>
                <w:rFonts w:ascii="GHEA Grapalat" w:hAnsi="GHEA Grapalat"/>
                <w:sz w:val="16"/>
                <w:highlight w:val="yellow"/>
                <w:lang w:val="en-US"/>
              </w:rPr>
            </w:pPr>
          </w:p>
        </w:tc>
        <w:tc>
          <w:tcPr>
            <w:tcW w:w="720" w:type="dxa"/>
            <w:gridSpan w:val="2"/>
            <w:vAlign w:val="bottom"/>
          </w:tcPr>
          <w:p w14:paraId="3CD6B57D" w14:textId="36170BFC" w:rsidR="00AD0636" w:rsidRPr="009F6C79" w:rsidRDefault="00AD0636" w:rsidP="00AD0636">
            <w:pPr>
              <w:widowControl w:val="0"/>
              <w:spacing w:after="120"/>
              <w:ind w:left="-118" w:right="-122"/>
              <w:jc w:val="center"/>
              <w:rPr>
                <w:rFonts w:ascii="GHEA Grapalat" w:hAnsi="GHEA Grapalat"/>
                <w:sz w:val="16"/>
                <w:highlight w:val="yellow"/>
                <w:lang w:val="en-US"/>
              </w:rPr>
            </w:pPr>
          </w:p>
        </w:tc>
        <w:tc>
          <w:tcPr>
            <w:tcW w:w="630" w:type="dxa"/>
            <w:vAlign w:val="bottom"/>
          </w:tcPr>
          <w:p w14:paraId="13FD5CEC" w14:textId="15714955" w:rsidR="00AD0636" w:rsidRPr="009F6C79" w:rsidRDefault="00AD0636" w:rsidP="00AD0636">
            <w:pPr>
              <w:widowControl w:val="0"/>
              <w:spacing w:after="120"/>
              <w:ind w:left="-94" w:right="-124"/>
              <w:jc w:val="center"/>
              <w:rPr>
                <w:rFonts w:ascii="GHEA Grapalat" w:hAnsi="GHEA Grapalat"/>
                <w:sz w:val="16"/>
                <w:highlight w:val="yellow"/>
                <w:lang w:val="en-US"/>
              </w:rPr>
            </w:pPr>
          </w:p>
        </w:tc>
        <w:tc>
          <w:tcPr>
            <w:tcW w:w="719" w:type="dxa"/>
            <w:vAlign w:val="bottom"/>
          </w:tcPr>
          <w:p w14:paraId="79E27B69" w14:textId="4E906B4D" w:rsidR="00AD0636" w:rsidRPr="009F6C79" w:rsidRDefault="00AD0636" w:rsidP="00AD0636">
            <w:pPr>
              <w:widowControl w:val="0"/>
              <w:spacing w:after="120"/>
              <w:ind w:left="-108" w:right="-119"/>
              <w:jc w:val="center"/>
              <w:rPr>
                <w:rFonts w:ascii="GHEA Grapalat" w:hAnsi="GHEA Grapalat"/>
                <w:sz w:val="16"/>
                <w:highlight w:val="yellow"/>
                <w:lang w:val="en-US"/>
              </w:rPr>
            </w:pPr>
          </w:p>
        </w:tc>
        <w:tc>
          <w:tcPr>
            <w:tcW w:w="790" w:type="dxa"/>
            <w:vAlign w:val="bottom"/>
          </w:tcPr>
          <w:p w14:paraId="00A55566" w14:textId="684F8AE5" w:rsidR="00AD0636" w:rsidRPr="009F6C79" w:rsidRDefault="00AD0636" w:rsidP="00AD0636">
            <w:pPr>
              <w:widowControl w:val="0"/>
              <w:spacing w:after="120"/>
              <w:ind w:left="-113" w:right="-124"/>
              <w:jc w:val="center"/>
              <w:rPr>
                <w:rFonts w:ascii="GHEA Grapalat" w:hAnsi="GHEA Grapalat"/>
                <w:sz w:val="16"/>
                <w:highlight w:val="yellow"/>
                <w:lang w:val="en-US"/>
              </w:rPr>
            </w:pPr>
          </w:p>
        </w:tc>
        <w:tc>
          <w:tcPr>
            <w:tcW w:w="752" w:type="dxa"/>
            <w:vAlign w:val="bottom"/>
          </w:tcPr>
          <w:p w14:paraId="61C9CD0B" w14:textId="2206574B" w:rsidR="00AD0636" w:rsidRPr="009F6C79" w:rsidRDefault="00AD0636" w:rsidP="00AD0636">
            <w:pPr>
              <w:widowControl w:val="0"/>
              <w:spacing w:after="120"/>
              <w:ind w:left="-94" w:right="-108"/>
              <w:jc w:val="center"/>
              <w:rPr>
                <w:rFonts w:ascii="GHEA Grapalat" w:hAnsi="GHEA Grapalat"/>
                <w:sz w:val="16"/>
                <w:highlight w:val="yellow"/>
                <w:lang w:val="en-US"/>
              </w:rPr>
            </w:pPr>
          </w:p>
        </w:tc>
        <w:tc>
          <w:tcPr>
            <w:tcW w:w="715" w:type="dxa"/>
            <w:vAlign w:val="bottom"/>
          </w:tcPr>
          <w:p w14:paraId="15CC1889" w14:textId="0F32918C" w:rsidR="00AD0636" w:rsidRPr="009F6C79" w:rsidRDefault="00AD0636" w:rsidP="00AD0636">
            <w:pPr>
              <w:widowControl w:val="0"/>
              <w:spacing w:after="120"/>
              <w:ind w:left="-136" w:right="-80"/>
              <w:jc w:val="center"/>
              <w:rPr>
                <w:rFonts w:ascii="GHEA Grapalat" w:hAnsi="GHEA Grapalat"/>
                <w:sz w:val="16"/>
                <w:highlight w:val="yellow"/>
              </w:rPr>
            </w:pPr>
          </w:p>
        </w:tc>
        <w:tc>
          <w:tcPr>
            <w:tcW w:w="801" w:type="dxa"/>
            <w:vAlign w:val="center"/>
          </w:tcPr>
          <w:p w14:paraId="51D5F02C" w14:textId="73BC05AC" w:rsidR="00AD0636" w:rsidRPr="009F6C79" w:rsidRDefault="00AD0636" w:rsidP="00AD0636">
            <w:pPr>
              <w:widowControl w:val="0"/>
              <w:spacing w:after="120"/>
              <w:ind w:right="-1"/>
              <w:jc w:val="center"/>
              <w:rPr>
                <w:rFonts w:ascii="GHEA Grapalat" w:hAnsi="GHEA Grapalat"/>
                <w:sz w:val="16"/>
                <w:highlight w:val="yellow"/>
              </w:rPr>
            </w:pPr>
          </w:p>
        </w:tc>
      </w:tr>
      <w:tr w:rsidR="00AD0636" w:rsidRPr="00F412AC" w14:paraId="44C451E6" w14:textId="77777777" w:rsidTr="00DD1E45">
        <w:trPr>
          <w:trHeight w:val="809"/>
          <w:jc w:val="center"/>
        </w:trPr>
        <w:tc>
          <w:tcPr>
            <w:tcW w:w="1360" w:type="dxa"/>
          </w:tcPr>
          <w:p w14:paraId="4CA2FA56" w14:textId="3A86C669" w:rsidR="00AD0636" w:rsidRPr="00A9198E" w:rsidRDefault="00AD0636" w:rsidP="00AD0636">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2</w:t>
            </w:r>
          </w:p>
        </w:tc>
        <w:tc>
          <w:tcPr>
            <w:tcW w:w="1710" w:type="dxa"/>
            <w:tcBorders>
              <w:top w:val="nil"/>
              <w:left w:val="single" w:sz="4" w:space="0" w:color="auto"/>
              <w:bottom w:val="single" w:sz="4" w:space="0" w:color="auto"/>
              <w:right w:val="single" w:sz="4" w:space="0" w:color="auto"/>
            </w:tcBorders>
            <w:vAlign w:val="center"/>
          </w:tcPr>
          <w:p w14:paraId="236A95E7" w14:textId="094ADEC0" w:rsidR="00AD0636" w:rsidRPr="00421BBC" w:rsidRDefault="00AD0636" w:rsidP="00AD0636">
            <w:pPr>
              <w:widowControl w:val="0"/>
              <w:spacing w:after="120"/>
              <w:jc w:val="center"/>
              <w:rPr>
                <w:rFonts w:ascii="GHEA Grapalat" w:hAnsi="GHEA Grapalat" w:cs="Calibri Light"/>
                <w:color w:val="000000"/>
                <w:sz w:val="18"/>
                <w:szCs w:val="18"/>
                <w:lang w:val="en-US" w:eastAsia="en-US"/>
              </w:rPr>
            </w:pPr>
            <w:r>
              <w:rPr>
                <w:rFonts w:ascii="GHEA Grapalat" w:hAnsi="GHEA Grapalat" w:cs="Calibri"/>
                <w:color w:val="000000"/>
                <w:sz w:val="20"/>
                <w:szCs w:val="20"/>
              </w:rPr>
              <w:t>71351540/502</w:t>
            </w:r>
          </w:p>
        </w:tc>
        <w:tc>
          <w:tcPr>
            <w:tcW w:w="1890" w:type="dxa"/>
            <w:gridSpan w:val="2"/>
          </w:tcPr>
          <w:p w14:paraId="4B057E88" w14:textId="61A430D9" w:rsidR="00AD0636" w:rsidRDefault="00EC445E" w:rsidP="00AD0636">
            <w:pPr>
              <w:widowControl w:val="0"/>
              <w:spacing w:after="120"/>
              <w:jc w:val="center"/>
              <w:rPr>
                <w:rFonts w:ascii="GHEA Grapalat" w:hAnsi="GHEA Grapalat" w:cs="Calibri Light"/>
                <w:sz w:val="18"/>
                <w:szCs w:val="18"/>
              </w:rPr>
            </w:pPr>
            <w:r w:rsidRPr="00EC445E">
              <w:t>услуги технического надзора</w:t>
            </w:r>
          </w:p>
        </w:tc>
        <w:tc>
          <w:tcPr>
            <w:tcW w:w="810" w:type="dxa"/>
            <w:gridSpan w:val="2"/>
            <w:vAlign w:val="bottom"/>
          </w:tcPr>
          <w:p w14:paraId="2CD4096A" w14:textId="77777777" w:rsidR="00AD0636" w:rsidRPr="00300C46" w:rsidRDefault="00AD0636" w:rsidP="00AD0636">
            <w:pPr>
              <w:widowControl w:val="0"/>
              <w:spacing w:after="120"/>
              <w:ind w:left="-161" w:right="-148"/>
              <w:jc w:val="center"/>
              <w:rPr>
                <w:rFonts w:ascii="GHEA Grapalat" w:hAnsi="GHEA Grapalat" w:cs="Calibri"/>
                <w:color w:val="000000"/>
                <w:sz w:val="18"/>
                <w:szCs w:val="18"/>
              </w:rPr>
            </w:pPr>
          </w:p>
        </w:tc>
        <w:tc>
          <w:tcPr>
            <w:tcW w:w="900" w:type="dxa"/>
            <w:vAlign w:val="bottom"/>
          </w:tcPr>
          <w:p w14:paraId="5D79F176" w14:textId="77777777" w:rsidR="00AD0636" w:rsidRPr="00300C46" w:rsidRDefault="00AD0636" w:rsidP="00AD0636">
            <w:pPr>
              <w:widowControl w:val="0"/>
              <w:spacing w:after="120"/>
              <w:ind w:left="-68" w:right="-108"/>
              <w:jc w:val="center"/>
              <w:rPr>
                <w:rFonts w:ascii="GHEA Grapalat" w:hAnsi="GHEA Grapalat" w:cs="Calibri Light"/>
                <w:sz w:val="18"/>
                <w:szCs w:val="18"/>
              </w:rPr>
            </w:pPr>
          </w:p>
        </w:tc>
        <w:tc>
          <w:tcPr>
            <w:tcW w:w="720" w:type="dxa"/>
            <w:vAlign w:val="bottom"/>
          </w:tcPr>
          <w:p w14:paraId="2A31206C" w14:textId="77777777" w:rsidR="00AD0636" w:rsidRPr="00300C46" w:rsidRDefault="00AD0636" w:rsidP="00AD0636">
            <w:pPr>
              <w:widowControl w:val="0"/>
              <w:spacing w:after="120"/>
              <w:ind w:left="-73" w:right="-73"/>
              <w:jc w:val="center"/>
              <w:rPr>
                <w:rFonts w:ascii="GHEA Grapalat" w:hAnsi="GHEA Grapalat" w:cs="Calibri"/>
                <w:color w:val="000000"/>
                <w:sz w:val="18"/>
                <w:szCs w:val="18"/>
              </w:rPr>
            </w:pPr>
          </w:p>
        </w:tc>
        <w:tc>
          <w:tcPr>
            <w:tcW w:w="810" w:type="dxa"/>
            <w:vAlign w:val="bottom"/>
          </w:tcPr>
          <w:p w14:paraId="39B59FEF" w14:textId="77777777" w:rsidR="00AD0636" w:rsidRPr="00300C46" w:rsidRDefault="00AD0636" w:rsidP="00AD0636">
            <w:pPr>
              <w:widowControl w:val="0"/>
              <w:spacing w:after="120"/>
              <w:ind w:left="-94" w:right="-80"/>
              <w:jc w:val="center"/>
              <w:rPr>
                <w:rFonts w:ascii="GHEA Grapalat" w:hAnsi="GHEA Grapalat" w:cs="Calibri"/>
                <w:color w:val="000000"/>
                <w:sz w:val="18"/>
                <w:szCs w:val="18"/>
              </w:rPr>
            </w:pPr>
          </w:p>
        </w:tc>
        <w:tc>
          <w:tcPr>
            <w:tcW w:w="630" w:type="dxa"/>
            <w:vAlign w:val="bottom"/>
          </w:tcPr>
          <w:p w14:paraId="07C55F5B" w14:textId="77777777" w:rsidR="00AD0636" w:rsidRPr="00300C46" w:rsidRDefault="00AD0636" w:rsidP="00AD0636">
            <w:pPr>
              <w:widowControl w:val="0"/>
              <w:spacing w:after="120"/>
              <w:ind w:left="-122" w:right="-94"/>
              <w:jc w:val="center"/>
              <w:rPr>
                <w:rFonts w:ascii="GHEA Grapalat" w:hAnsi="GHEA Grapalat" w:cs="Calibri"/>
                <w:color w:val="000000"/>
                <w:sz w:val="18"/>
                <w:szCs w:val="18"/>
              </w:rPr>
            </w:pPr>
          </w:p>
        </w:tc>
        <w:tc>
          <w:tcPr>
            <w:tcW w:w="720" w:type="dxa"/>
            <w:vAlign w:val="bottom"/>
          </w:tcPr>
          <w:p w14:paraId="39E7DD22" w14:textId="77777777" w:rsidR="00AD0636" w:rsidRPr="00300C46" w:rsidRDefault="00AD0636" w:rsidP="00AD0636">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0F1B283D" w14:textId="77777777" w:rsidR="00AD0636" w:rsidRPr="00300C46" w:rsidRDefault="00AD0636" w:rsidP="00AD0636">
            <w:pPr>
              <w:widowControl w:val="0"/>
              <w:spacing w:after="120"/>
              <w:ind w:left="-118" w:right="-122"/>
              <w:jc w:val="center"/>
              <w:rPr>
                <w:rFonts w:ascii="GHEA Grapalat" w:hAnsi="GHEA Grapalat" w:cs="Calibri"/>
                <w:color w:val="000000"/>
                <w:sz w:val="18"/>
                <w:szCs w:val="18"/>
              </w:rPr>
            </w:pPr>
          </w:p>
        </w:tc>
        <w:tc>
          <w:tcPr>
            <w:tcW w:w="630" w:type="dxa"/>
            <w:vAlign w:val="bottom"/>
          </w:tcPr>
          <w:p w14:paraId="1FE35932" w14:textId="77777777" w:rsidR="00AD0636" w:rsidRPr="00300C46" w:rsidRDefault="00AD0636" w:rsidP="00AD0636">
            <w:pPr>
              <w:widowControl w:val="0"/>
              <w:spacing w:after="120"/>
              <w:ind w:left="-94" w:right="-124"/>
              <w:jc w:val="center"/>
              <w:rPr>
                <w:rFonts w:ascii="GHEA Grapalat" w:hAnsi="GHEA Grapalat" w:cs="Calibri"/>
                <w:color w:val="000000"/>
                <w:sz w:val="18"/>
                <w:szCs w:val="18"/>
              </w:rPr>
            </w:pPr>
          </w:p>
        </w:tc>
        <w:tc>
          <w:tcPr>
            <w:tcW w:w="719" w:type="dxa"/>
            <w:vAlign w:val="bottom"/>
          </w:tcPr>
          <w:p w14:paraId="6FE18D02" w14:textId="77777777" w:rsidR="00AD0636" w:rsidRPr="00300C46" w:rsidRDefault="00AD0636" w:rsidP="00AD0636">
            <w:pPr>
              <w:widowControl w:val="0"/>
              <w:spacing w:after="120"/>
              <w:ind w:left="-108" w:right="-119"/>
              <w:jc w:val="center"/>
              <w:rPr>
                <w:rFonts w:ascii="GHEA Grapalat" w:hAnsi="GHEA Grapalat" w:cs="Calibri"/>
                <w:color w:val="000000"/>
                <w:sz w:val="18"/>
                <w:szCs w:val="18"/>
              </w:rPr>
            </w:pPr>
          </w:p>
        </w:tc>
        <w:tc>
          <w:tcPr>
            <w:tcW w:w="790" w:type="dxa"/>
            <w:vAlign w:val="bottom"/>
          </w:tcPr>
          <w:p w14:paraId="3AEB6842" w14:textId="77777777" w:rsidR="00AD0636" w:rsidRPr="00300C46" w:rsidRDefault="00AD0636" w:rsidP="00AD0636">
            <w:pPr>
              <w:widowControl w:val="0"/>
              <w:spacing w:after="120"/>
              <w:ind w:left="-113" w:right="-124"/>
              <w:jc w:val="center"/>
              <w:rPr>
                <w:rFonts w:ascii="GHEA Grapalat" w:hAnsi="GHEA Grapalat" w:cs="Calibri"/>
                <w:color w:val="000000"/>
                <w:sz w:val="18"/>
                <w:szCs w:val="18"/>
              </w:rPr>
            </w:pPr>
          </w:p>
        </w:tc>
        <w:tc>
          <w:tcPr>
            <w:tcW w:w="752" w:type="dxa"/>
            <w:vAlign w:val="bottom"/>
          </w:tcPr>
          <w:p w14:paraId="740B806B" w14:textId="77777777" w:rsidR="00AD0636" w:rsidRPr="00300C46" w:rsidRDefault="00AD0636" w:rsidP="00AD0636">
            <w:pPr>
              <w:widowControl w:val="0"/>
              <w:spacing w:after="120"/>
              <w:ind w:left="-94" w:right="-108"/>
              <w:jc w:val="center"/>
              <w:rPr>
                <w:rFonts w:ascii="GHEA Grapalat" w:hAnsi="GHEA Grapalat" w:cs="Calibri"/>
                <w:color w:val="000000"/>
                <w:sz w:val="18"/>
                <w:szCs w:val="18"/>
              </w:rPr>
            </w:pPr>
          </w:p>
        </w:tc>
        <w:tc>
          <w:tcPr>
            <w:tcW w:w="715" w:type="dxa"/>
            <w:vAlign w:val="bottom"/>
          </w:tcPr>
          <w:p w14:paraId="784A7DE8" w14:textId="77777777" w:rsidR="00AD0636" w:rsidRPr="00300C46" w:rsidRDefault="00AD0636" w:rsidP="00AD0636">
            <w:pPr>
              <w:widowControl w:val="0"/>
              <w:spacing w:after="120"/>
              <w:ind w:left="-136" w:right="-80"/>
              <w:jc w:val="center"/>
              <w:rPr>
                <w:rFonts w:ascii="GHEA Grapalat" w:hAnsi="GHEA Grapalat" w:cs="Calibri"/>
                <w:color w:val="000000"/>
                <w:sz w:val="18"/>
                <w:szCs w:val="18"/>
              </w:rPr>
            </w:pPr>
          </w:p>
        </w:tc>
        <w:tc>
          <w:tcPr>
            <w:tcW w:w="801" w:type="dxa"/>
            <w:vAlign w:val="center"/>
          </w:tcPr>
          <w:p w14:paraId="5CCD22FE" w14:textId="77777777" w:rsidR="00AD0636" w:rsidRPr="00300C46" w:rsidRDefault="00AD0636" w:rsidP="00AD0636">
            <w:pPr>
              <w:widowControl w:val="0"/>
              <w:spacing w:after="120"/>
              <w:ind w:right="-1"/>
              <w:jc w:val="center"/>
              <w:rPr>
                <w:rFonts w:ascii="GHEA Grapalat" w:hAnsi="GHEA Grapalat" w:cs="Calibri Light"/>
                <w:sz w:val="18"/>
                <w:szCs w:val="18"/>
                <w:lang w:val="hy-AM"/>
              </w:rPr>
            </w:pPr>
          </w:p>
        </w:tc>
      </w:tr>
      <w:tr w:rsidR="00AD0636" w:rsidRPr="00F412AC" w14:paraId="52C213C8" w14:textId="77777777" w:rsidTr="00DD1E45">
        <w:trPr>
          <w:trHeight w:val="809"/>
          <w:jc w:val="center"/>
        </w:trPr>
        <w:tc>
          <w:tcPr>
            <w:tcW w:w="1360" w:type="dxa"/>
          </w:tcPr>
          <w:p w14:paraId="409250ED" w14:textId="5F768C86" w:rsidR="00AD0636" w:rsidRPr="00A9198E" w:rsidRDefault="00AD0636" w:rsidP="00AD0636">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3</w:t>
            </w:r>
          </w:p>
        </w:tc>
        <w:tc>
          <w:tcPr>
            <w:tcW w:w="1710" w:type="dxa"/>
            <w:tcBorders>
              <w:top w:val="nil"/>
              <w:left w:val="single" w:sz="4" w:space="0" w:color="auto"/>
              <w:bottom w:val="single" w:sz="4" w:space="0" w:color="auto"/>
              <w:right w:val="single" w:sz="4" w:space="0" w:color="auto"/>
            </w:tcBorders>
            <w:vAlign w:val="center"/>
          </w:tcPr>
          <w:p w14:paraId="48375B94" w14:textId="1850340F" w:rsidR="00AD0636" w:rsidRPr="00421BBC" w:rsidRDefault="00AD0636" w:rsidP="00AD0636">
            <w:pPr>
              <w:widowControl w:val="0"/>
              <w:spacing w:after="120"/>
              <w:jc w:val="center"/>
              <w:rPr>
                <w:rFonts w:ascii="GHEA Grapalat" w:hAnsi="GHEA Grapalat" w:cs="Calibri Light"/>
                <w:color w:val="000000"/>
                <w:sz w:val="18"/>
                <w:szCs w:val="18"/>
                <w:lang w:val="en-US" w:eastAsia="en-US"/>
              </w:rPr>
            </w:pPr>
            <w:r>
              <w:rPr>
                <w:rFonts w:ascii="GHEA Grapalat" w:hAnsi="GHEA Grapalat" w:cs="Calibri"/>
                <w:color w:val="000000"/>
                <w:sz w:val="20"/>
                <w:szCs w:val="20"/>
              </w:rPr>
              <w:t>71351540/503</w:t>
            </w:r>
          </w:p>
        </w:tc>
        <w:tc>
          <w:tcPr>
            <w:tcW w:w="1890" w:type="dxa"/>
            <w:gridSpan w:val="2"/>
          </w:tcPr>
          <w:p w14:paraId="0EC1218C" w14:textId="7180C496" w:rsidR="00AD0636" w:rsidRDefault="00EC445E" w:rsidP="00AD0636">
            <w:pPr>
              <w:widowControl w:val="0"/>
              <w:spacing w:after="120"/>
              <w:jc w:val="center"/>
              <w:rPr>
                <w:rFonts w:ascii="GHEA Grapalat" w:hAnsi="GHEA Grapalat" w:cs="Calibri Light"/>
                <w:sz w:val="18"/>
                <w:szCs w:val="18"/>
              </w:rPr>
            </w:pPr>
            <w:r w:rsidRPr="00EC445E">
              <w:t>услуги технического надзора</w:t>
            </w:r>
          </w:p>
        </w:tc>
        <w:tc>
          <w:tcPr>
            <w:tcW w:w="810" w:type="dxa"/>
            <w:gridSpan w:val="2"/>
            <w:vAlign w:val="bottom"/>
          </w:tcPr>
          <w:p w14:paraId="2230B71A" w14:textId="77777777" w:rsidR="00AD0636" w:rsidRPr="00300C46" w:rsidRDefault="00AD0636" w:rsidP="00AD0636">
            <w:pPr>
              <w:widowControl w:val="0"/>
              <w:spacing w:after="120"/>
              <w:ind w:left="-161" w:right="-148"/>
              <w:jc w:val="center"/>
              <w:rPr>
                <w:rFonts w:ascii="GHEA Grapalat" w:hAnsi="GHEA Grapalat" w:cs="Calibri"/>
                <w:color w:val="000000"/>
                <w:sz w:val="18"/>
                <w:szCs w:val="18"/>
              </w:rPr>
            </w:pPr>
          </w:p>
        </w:tc>
        <w:tc>
          <w:tcPr>
            <w:tcW w:w="900" w:type="dxa"/>
            <w:vAlign w:val="bottom"/>
          </w:tcPr>
          <w:p w14:paraId="41ED1F9C" w14:textId="77777777" w:rsidR="00AD0636" w:rsidRPr="00300C46" w:rsidRDefault="00AD0636" w:rsidP="00AD0636">
            <w:pPr>
              <w:widowControl w:val="0"/>
              <w:spacing w:after="120"/>
              <w:ind w:left="-68" w:right="-108"/>
              <w:jc w:val="center"/>
              <w:rPr>
                <w:rFonts w:ascii="GHEA Grapalat" w:hAnsi="GHEA Grapalat" w:cs="Calibri Light"/>
                <w:sz w:val="18"/>
                <w:szCs w:val="18"/>
              </w:rPr>
            </w:pPr>
          </w:p>
        </w:tc>
        <w:tc>
          <w:tcPr>
            <w:tcW w:w="720" w:type="dxa"/>
            <w:vAlign w:val="bottom"/>
          </w:tcPr>
          <w:p w14:paraId="40E2823B" w14:textId="77777777" w:rsidR="00AD0636" w:rsidRPr="00300C46" w:rsidRDefault="00AD0636" w:rsidP="00AD0636">
            <w:pPr>
              <w:widowControl w:val="0"/>
              <w:spacing w:after="120"/>
              <w:ind w:left="-73" w:right="-73"/>
              <w:jc w:val="center"/>
              <w:rPr>
                <w:rFonts w:ascii="GHEA Grapalat" w:hAnsi="GHEA Grapalat" w:cs="Calibri"/>
                <w:color w:val="000000"/>
                <w:sz w:val="18"/>
                <w:szCs w:val="18"/>
              </w:rPr>
            </w:pPr>
          </w:p>
        </w:tc>
        <w:tc>
          <w:tcPr>
            <w:tcW w:w="810" w:type="dxa"/>
            <w:vAlign w:val="bottom"/>
          </w:tcPr>
          <w:p w14:paraId="4CAAF41D" w14:textId="77777777" w:rsidR="00AD0636" w:rsidRPr="00300C46" w:rsidRDefault="00AD0636" w:rsidP="00AD0636">
            <w:pPr>
              <w:widowControl w:val="0"/>
              <w:spacing w:after="120"/>
              <w:ind w:left="-94" w:right="-80"/>
              <w:jc w:val="center"/>
              <w:rPr>
                <w:rFonts w:ascii="GHEA Grapalat" w:hAnsi="GHEA Grapalat" w:cs="Calibri"/>
                <w:color w:val="000000"/>
                <w:sz w:val="18"/>
                <w:szCs w:val="18"/>
              </w:rPr>
            </w:pPr>
          </w:p>
        </w:tc>
        <w:tc>
          <w:tcPr>
            <w:tcW w:w="630" w:type="dxa"/>
            <w:vAlign w:val="bottom"/>
          </w:tcPr>
          <w:p w14:paraId="5563DED7" w14:textId="77777777" w:rsidR="00AD0636" w:rsidRPr="00300C46" w:rsidRDefault="00AD0636" w:rsidP="00AD0636">
            <w:pPr>
              <w:widowControl w:val="0"/>
              <w:spacing w:after="120"/>
              <w:ind w:left="-122" w:right="-94"/>
              <w:jc w:val="center"/>
              <w:rPr>
                <w:rFonts w:ascii="GHEA Grapalat" w:hAnsi="GHEA Grapalat" w:cs="Calibri"/>
                <w:color w:val="000000"/>
                <w:sz w:val="18"/>
                <w:szCs w:val="18"/>
              </w:rPr>
            </w:pPr>
          </w:p>
        </w:tc>
        <w:tc>
          <w:tcPr>
            <w:tcW w:w="720" w:type="dxa"/>
            <w:vAlign w:val="bottom"/>
          </w:tcPr>
          <w:p w14:paraId="7368C3EE" w14:textId="77777777" w:rsidR="00AD0636" w:rsidRPr="00300C46" w:rsidRDefault="00AD0636" w:rsidP="00AD0636">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15317BE6" w14:textId="77777777" w:rsidR="00AD0636" w:rsidRPr="00300C46" w:rsidRDefault="00AD0636" w:rsidP="00AD0636">
            <w:pPr>
              <w:widowControl w:val="0"/>
              <w:spacing w:after="120"/>
              <w:ind w:left="-118" w:right="-122"/>
              <w:jc w:val="center"/>
              <w:rPr>
                <w:rFonts w:ascii="GHEA Grapalat" w:hAnsi="GHEA Grapalat" w:cs="Calibri"/>
                <w:color w:val="000000"/>
                <w:sz w:val="18"/>
                <w:szCs w:val="18"/>
              </w:rPr>
            </w:pPr>
          </w:p>
        </w:tc>
        <w:tc>
          <w:tcPr>
            <w:tcW w:w="630" w:type="dxa"/>
            <w:vAlign w:val="bottom"/>
          </w:tcPr>
          <w:p w14:paraId="266AD28A" w14:textId="77777777" w:rsidR="00AD0636" w:rsidRPr="00300C46" w:rsidRDefault="00AD0636" w:rsidP="00AD0636">
            <w:pPr>
              <w:widowControl w:val="0"/>
              <w:spacing w:after="120"/>
              <w:ind w:left="-94" w:right="-124"/>
              <w:jc w:val="center"/>
              <w:rPr>
                <w:rFonts w:ascii="GHEA Grapalat" w:hAnsi="GHEA Grapalat" w:cs="Calibri"/>
                <w:color w:val="000000"/>
                <w:sz w:val="18"/>
                <w:szCs w:val="18"/>
              </w:rPr>
            </w:pPr>
          </w:p>
        </w:tc>
        <w:tc>
          <w:tcPr>
            <w:tcW w:w="719" w:type="dxa"/>
            <w:vAlign w:val="bottom"/>
          </w:tcPr>
          <w:p w14:paraId="6B1BC382" w14:textId="77777777" w:rsidR="00AD0636" w:rsidRPr="00300C46" w:rsidRDefault="00AD0636" w:rsidP="00AD0636">
            <w:pPr>
              <w:widowControl w:val="0"/>
              <w:spacing w:after="120"/>
              <w:ind w:left="-108" w:right="-119"/>
              <w:jc w:val="center"/>
              <w:rPr>
                <w:rFonts w:ascii="GHEA Grapalat" w:hAnsi="GHEA Grapalat" w:cs="Calibri"/>
                <w:color w:val="000000"/>
                <w:sz w:val="18"/>
                <w:szCs w:val="18"/>
              </w:rPr>
            </w:pPr>
          </w:p>
        </w:tc>
        <w:tc>
          <w:tcPr>
            <w:tcW w:w="790" w:type="dxa"/>
            <w:vAlign w:val="bottom"/>
          </w:tcPr>
          <w:p w14:paraId="23284817" w14:textId="77777777" w:rsidR="00AD0636" w:rsidRPr="00300C46" w:rsidRDefault="00AD0636" w:rsidP="00AD0636">
            <w:pPr>
              <w:widowControl w:val="0"/>
              <w:spacing w:after="120"/>
              <w:ind w:left="-113" w:right="-124"/>
              <w:jc w:val="center"/>
              <w:rPr>
                <w:rFonts w:ascii="GHEA Grapalat" w:hAnsi="GHEA Grapalat" w:cs="Calibri"/>
                <w:color w:val="000000"/>
                <w:sz w:val="18"/>
                <w:szCs w:val="18"/>
              </w:rPr>
            </w:pPr>
          </w:p>
        </w:tc>
        <w:tc>
          <w:tcPr>
            <w:tcW w:w="752" w:type="dxa"/>
            <w:vAlign w:val="bottom"/>
          </w:tcPr>
          <w:p w14:paraId="5B62698E" w14:textId="77777777" w:rsidR="00AD0636" w:rsidRPr="00300C46" w:rsidRDefault="00AD0636" w:rsidP="00AD0636">
            <w:pPr>
              <w:widowControl w:val="0"/>
              <w:spacing w:after="120"/>
              <w:ind w:left="-94" w:right="-108"/>
              <w:jc w:val="center"/>
              <w:rPr>
                <w:rFonts w:ascii="GHEA Grapalat" w:hAnsi="GHEA Grapalat" w:cs="Calibri"/>
                <w:color w:val="000000"/>
                <w:sz w:val="18"/>
                <w:szCs w:val="18"/>
              </w:rPr>
            </w:pPr>
          </w:p>
        </w:tc>
        <w:tc>
          <w:tcPr>
            <w:tcW w:w="715" w:type="dxa"/>
            <w:vAlign w:val="bottom"/>
          </w:tcPr>
          <w:p w14:paraId="69784633" w14:textId="77777777" w:rsidR="00AD0636" w:rsidRPr="00300C46" w:rsidRDefault="00AD0636" w:rsidP="00AD0636">
            <w:pPr>
              <w:widowControl w:val="0"/>
              <w:spacing w:after="120"/>
              <w:ind w:left="-136" w:right="-80"/>
              <w:jc w:val="center"/>
              <w:rPr>
                <w:rFonts w:ascii="GHEA Grapalat" w:hAnsi="GHEA Grapalat" w:cs="Calibri"/>
                <w:color w:val="000000"/>
                <w:sz w:val="18"/>
                <w:szCs w:val="18"/>
              </w:rPr>
            </w:pPr>
          </w:p>
        </w:tc>
        <w:tc>
          <w:tcPr>
            <w:tcW w:w="801" w:type="dxa"/>
            <w:vAlign w:val="center"/>
          </w:tcPr>
          <w:p w14:paraId="4629F5A8" w14:textId="77777777" w:rsidR="00AD0636" w:rsidRPr="00300C46" w:rsidRDefault="00AD0636" w:rsidP="00AD0636">
            <w:pPr>
              <w:widowControl w:val="0"/>
              <w:spacing w:after="120"/>
              <w:ind w:right="-1"/>
              <w:jc w:val="center"/>
              <w:rPr>
                <w:rFonts w:ascii="GHEA Grapalat" w:hAnsi="GHEA Grapalat" w:cs="Calibri Light"/>
                <w:sz w:val="18"/>
                <w:szCs w:val="18"/>
                <w:lang w:val="hy-AM"/>
              </w:rPr>
            </w:pPr>
          </w:p>
        </w:tc>
      </w:tr>
      <w:tr w:rsidR="00AD0636"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AD0636" w:rsidRPr="00AD29CE" w:rsidRDefault="00AD0636" w:rsidP="00AD063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AD0636" w:rsidRPr="00CA2754" w:rsidRDefault="00AD0636" w:rsidP="00AD0636">
            <w:pPr>
              <w:widowControl w:val="0"/>
              <w:jc w:val="center"/>
              <w:rPr>
                <w:rFonts w:ascii="GHEA Grapalat" w:hAnsi="GHEA Grapalat"/>
                <w:lang w:val="en-US"/>
              </w:rPr>
            </w:pPr>
            <w:r>
              <w:rPr>
                <w:rFonts w:ascii="GHEA Grapalat" w:hAnsi="GHEA Grapalat"/>
                <w:lang w:val="en-US"/>
              </w:rPr>
              <w:t>_________________________</w:t>
            </w:r>
          </w:p>
          <w:p w14:paraId="16CB5E45" w14:textId="77777777" w:rsidR="00AD0636" w:rsidRPr="00CA2754" w:rsidRDefault="00AD0636" w:rsidP="00AD06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AD0636" w:rsidRPr="00AD29CE" w:rsidRDefault="00AD0636" w:rsidP="00AD0636">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2"/>
          </w:tcPr>
          <w:p w14:paraId="0CC0F722" w14:textId="77777777" w:rsidR="00AD0636" w:rsidRPr="00AD29CE" w:rsidRDefault="00AD0636" w:rsidP="00AD0636">
            <w:pPr>
              <w:widowControl w:val="0"/>
              <w:spacing w:after="160" w:line="360" w:lineRule="auto"/>
              <w:jc w:val="center"/>
              <w:rPr>
                <w:rFonts w:ascii="GHEA Grapalat" w:hAnsi="GHEA Grapalat"/>
              </w:rPr>
            </w:pPr>
          </w:p>
        </w:tc>
        <w:tc>
          <w:tcPr>
            <w:tcW w:w="4343" w:type="dxa"/>
            <w:gridSpan w:val="7"/>
          </w:tcPr>
          <w:p w14:paraId="61D58EC5" w14:textId="77777777" w:rsidR="00AD0636" w:rsidRPr="00AD29CE" w:rsidRDefault="00AD0636" w:rsidP="00AD063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AD0636" w:rsidRPr="00CA2754" w:rsidRDefault="00AD0636" w:rsidP="00AD0636">
            <w:pPr>
              <w:widowControl w:val="0"/>
              <w:jc w:val="center"/>
              <w:rPr>
                <w:rFonts w:ascii="GHEA Grapalat" w:hAnsi="GHEA Grapalat"/>
                <w:lang w:val="en-US"/>
              </w:rPr>
            </w:pPr>
            <w:r>
              <w:rPr>
                <w:rFonts w:ascii="GHEA Grapalat" w:hAnsi="GHEA Grapalat"/>
                <w:lang w:val="en-US"/>
              </w:rPr>
              <w:t>_________________________</w:t>
            </w:r>
          </w:p>
          <w:p w14:paraId="3059C5BD" w14:textId="77777777" w:rsidR="00AD0636" w:rsidRPr="00CA2754" w:rsidRDefault="00AD0636" w:rsidP="00AD06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AD0636" w:rsidRPr="00AD29CE" w:rsidRDefault="00AD0636" w:rsidP="00AD0636">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4F5856A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w:t>
      </w:r>
      <w:r w:rsidR="00901582" w:rsidRPr="00901582">
        <w:rPr>
          <w:rFonts w:ascii="GHEA Grapalat" w:eastAsia="Calibri" w:hAnsi="GHEA Grapalat" w:cs="Sylfaen"/>
          <w:sz w:val="22"/>
          <w:szCs w:val="22"/>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297F6F7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w:t>
      </w:r>
      <w:r w:rsidR="00901582" w:rsidRPr="00901582">
        <w:rPr>
          <w:rFonts w:ascii="GHEA Grapalat" w:eastAsia="Calibri" w:hAnsi="GHEA Grapalat" w:cs="Sylfaen"/>
          <w:sz w:val="22"/>
          <w:szCs w:val="22"/>
        </w:rPr>
        <w:t>5</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206F73C5"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w:t>
      </w:r>
      <w:r w:rsidR="00901582" w:rsidRPr="00901582">
        <w:rPr>
          <w:rFonts w:ascii="GHEA Grapalat" w:eastAsia="Calibri" w:hAnsi="GHEA Grapalat" w:cs="Sylfaen"/>
          <w:sz w:val="22"/>
          <w:szCs w:val="22"/>
        </w:rPr>
        <w:t>5</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4D6218" w:rsidRPr="004D6218">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8DF6" w14:textId="77777777" w:rsidR="00C951CB" w:rsidRDefault="00C951CB">
      <w:r>
        <w:separator/>
      </w:r>
    </w:p>
  </w:endnote>
  <w:endnote w:type="continuationSeparator" w:id="0">
    <w:p w14:paraId="06DF7ED4" w14:textId="77777777" w:rsidR="00C951CB" w:rsidRDefault="00C9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2AA0" w14:textId="77777777" w:rsidR="00C951CB" w:rsidRDefault="00C951CB">
      <w:r>
        <w:separator/>
      </w:r>
    </w:p>
  </w:footnote>
  <w:footnote w:type="continuationSeparator" w:id="0">
    <w:p w14:paraId="005082D2" w14:textId="77777777" w:rsidR="00C951CB" w:rsidRDefault="00C951CB">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17D40"/>
    <w:multiLevelType w:val="multilevel"/>
    <w:tmpl w:val="BC22E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79563F"/>
    <w:multiLevelType w:val="multilevel"/>
    <w:tmpl w:val="DF2C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624BA"/>
    <w:multiLevelType w:val="multilevel"/>
    <w:tmpl w:val="5DEE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C27E02"/>
    <w:multiLevelType w:val="multilevel"/>
    <w:tmpl w:val="D250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79516F"/>
    <w:multiLevelType w:val="multilevel"/>
    <w:tmpl w:val="AC0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F43D4"/>
    <w:multiLevelType w:val="multilevel"/>
    <w:tmpl w:val="A6963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6563DC"/>
    <w:multiLevelType w:val="multilevel"/>
    <w:tmpl w:val="6424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D905A7"/>
    <w:multiLevelType w:val="multilevel"/>
    <w:tmpl w:val="229E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3F16B7"/>
    <w:multiLevelType w:val="multilevel"/>
    <w:tmpl w:val="468E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F4ABD"/>
    <w:multiLevelType w:val="multilevel"/>
    <w:tmpl w:val="E93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F92CB3"/>
    <w:multiLevelType w:val="multilevel"/>
    <w:tmpl w:val="2A4E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2F10E9"/>
    <w:multiLevelType w:val="multilevel"/>
    <w:tmpl w:val="C0B6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9"/>
  </w:num>
  <w:num w:numId="2" w16cid:durableId="988242246">
    <w:abstractNumId w:val="12"/>
  </w:num>
  <w:num w:numId="3" w16cid:durableId="659772182">
    <w:abstractNumId w:val="27"/>
  </w:num>
  <w:num w:numId="4" w16cid:durableId="317266874">
    <w:abstractNumId w:val="20"/>
  </w:num>
  <w:num w:numId="5" w16cid:durableId="584921952">
    <w:abstractNumId w:val="34"/>
  </w:num>
  <w:num w:numId="6" w16cid:durableId="1321353385">
    <w:abstractNumId w:val="29"/>
    <w:lvlOverride w:ilvl="0">
      <w:startOverride w:val="1"/>
    </w:lvlOverride>
    <w:lvlOverride w:ilvl="1"/>
    <w:lvlOverride w:ilvl="2"/>
    <w:lvlOverride w:ilvl="3"/>
    <w:lvlOverride w:ilvl="4"/>
    <w:lvlOverride w:ilvl="5"/>
    <w:lvlOverride w:ilvl="6"/>
    <w:lvlOverride w:ilvl="7"/>
    <w:lvlOverride w:ilvl="8"/>
  </w:num>
  <w:num w:numId="7" w16cid:durableId="6996673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25"/>
  </w:num>
  <w:num w:numId="10" w16cid:durableId="823132338">
    <w:abstractNumId w:val="7"/>
  </w:num>
  <w:num w:numId="11" w16cid:durableId="1120690481">
    <w:abstractNumId w:val="10"/>
  </w:num>
  <w:num w:numId="12" w16cid:durableId="298726877">
    <w:abstractNumId w:val="44"/>
  </w:num>
  <w:num w:numId="13" w16cid:durableId="930894608">
    <w:abstractNumId w:val="38"/>
  </w:num>
  <w:num w:numId="14" w16cid:durableId="1824155529">
    <w:abstractNumId w:val="17"/>
  </w:num>
  <w:num w:numId="15" w16cid:durableId="808396296">
    <w:abstractNumId w:val="42"/>
  </w:num>
  <w:num w:numId="16" w16cid:durableId="40788963">
    <w:abstractNumId w:val="19"/>
  </w:num>
  <w:num w:numId="17" w16cid:durableId="1441606048">
    <w:abstractNumId w:val="8"/>
  </w:num>
  <w:num w:numId="18" w16cid:durableId="792750353">
    <w:abstractNumId w:val="1"/>
  </w:num>
  <w:num w:numId="19" w16cid:durableId="748966740">
    <w:abstractNumId w:val="22"/>
  </w:num>
  <w:num w:numId="20" w16cid:durableId="609438704">
    <w:abstractNumId w:val="22"/>
  </w:num>
  <w:num w:numId="21" w16cid:durableId="5952074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30"/>
  </w:num>
  <w:num w:numId="23" w16cid:durableId="957680460">
    <w:abstractNumId w:val="9"/>
  </w:num>
  <w:num w:numId="24" w16cid:durableId="1391420311">
    <w:abstractNumId w:val="26"/>
  </w:num>
  <w:num w:numId="25" w16cid:durableId="2064982105">
    <w:abstractNumId w:val="14"/>
  </w:num>
  <w:num w:numId="26" w16cid:durableId="475530137">
    <w:abstractNumId w:val="6"/>
  </w:num>
  <w:num w:numId="27" w16cid:durableId="89397222">
    <w:abstractNumId w:val="5"/>
  </w:num>
  <w:num w:numId="28" w16cid:durableId="1299721638">
    <w:abstractNumId w:val="0"/>
  </w:num>
  <w:num w:numId="29" w16cid:durableId="618491387">
    <w:abstractNumId w:val="11"/>
  </w:num>
  <w:num w:numId="30" w16cid:durableId="1998222396">
    <w:abstractNumId w:val="36"/>
  </w:num>
  <w:num w:numId="31" w16cid:durableId="1418405831">
    <w:abstractNumId w:val="33"/>
  </w:num>
  <w:num w:numId="32" w16cid:durableId="1683163075">
    <w:abstractNumId w:val="32"/>
  </w:num>
  <w:num w:numId="33" w16cid:durableId="2010252688">
    <w:abstractNumId w:val="43"/>
  </w:num>
  <w:num w:numId="34" w16cid:durableId="1969972334">
    <w:abstractNumId w:val="35"/>
  </w:num>
  <w:num w:numId="35" w16cid:durableId="1063411424">
    <w:abstractNumId w:val="2"/>
  </w:num>
  <w:num w:numId="36" w16cid:durableId="984311425">
    <w:abstractNumId w:val="13"/>
  </w:num>
  <w:num w:numId="37" w16cid:durableId="1068770890">
    <w:abstractNumId w:val="39"/>
  </w:num>
  <w:num w:numId="38" w16cid:durableId="1614746626">
    <w:abstractNumId w:val="3"/>
  </w:num>
  <w:num w:numId="39" w16cid:durableId="1930430568">
    <w:abstractNumId w:val="37"/>
  </w:num>
  <w:num w:numId="40" w16cid:durableId="58138683">
    <w:abstractNumId w:val="15"/>
  </w:num>
  <w:num w:numId="41" w16cid:durableId="35937397">
    <w:abstractNumId w:val="24"/>
  </w:num>
  <w:num w:numId="42" w16cid:durableId="2098791715">
    <w:abstractNumId w:val="23"/>
  </w:num>
  <w:num w:numId="43" w16cid:durableId="2115242033">
    <w:abstractNumId w:val="21"/>
  </w:num>
  <w:num w:numId="44" w16cid:durableId="2127504038">
    <w:abstractNumId w:val="41"/>
  </w:num>
  <w:num w:numId="45" w16cid:durableId="1189635635">
    <w:abstractNumId w:val="40"/>
  </w:num>
  <w:num w:numId="46" w16cid:durableId="1973973081">
    <w:abstractNumId w:val="4"/>
  </w:num>
  <w:num w:numId="47" w16cid:durableId="379013420">
    <w:abstractNumId w:val="31"/>
  </w:num>
  <w:num w:numId="48" w16cid:durableId="1446388882">
    <w:abstractNumId w:val="28"/>
  </w:num>
  <w:num w:numId="49" w16cid:durableId="552810446">
    <w:abstractNumId w:val="18"/>
  </w:num>
  <w:num w:numId="50" w16cid:durableId="1435445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DF9"/>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9762F"/>
    <w:rsid w:val="002A058F"/>
    <w:rsid w:val="002A0700"/>
    <w:rsid w:val="002A0C06"/>
    <w:rsid w:val="002A0F45"/>
    <w:rsid w:val="002A10B2"/>
    <w:rsid w:val="002A1FAC"/>
    <w:rsid w:val="002A2BC8"/>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4AF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30F"/>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BF"/>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4"/>
    <w:rsid w:val="003C6D42"/>
    <w:rsid w:val="003C7160"/>
    <w:rsid w:val="003D0075"/>
    <w:rsid w:val="003D0E3C"/>
    <w:rsid w:val="003D102B"/>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74B"/>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BBC"/>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BE"/>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2DC"/>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18"/>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12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08"/>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4E8"/>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6C7D"/>
    <w:rsid w:val="007A7DEB"/>
    <w:rsid w:val="007B00E3"/>
    <w:rsid w:val="007B0562"/>
    <w:rsid w:val="007B116F"/>
    <w:rsid w:val="007B1356"/>
    <w:rsid w:val="007B1644"/>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D0"/>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3A29"/>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DAB"/>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14"/>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1582"/>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79"/>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5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97A"/>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636"/>
    <w:rsid w:val="00AD0BEB"/>
    <w:rsid w:val="00AD11D1"/>
    <w:rsid w:val="00AD1BFE"/>
    <w:rsid w:val="00AD2081"/>
    <w:rsid w:val="00AD305B"/>
    <w:rsid w:val="00AD34C9"/>
    <w:rsid w:val="00AD3BE7"/>
    <w:rsid w:val="00AD3D7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CA6"/>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51CB"/>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27D"/>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2EF3"/>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5E"/>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FF4"/>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6FE"/>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81</Pages>
  <Words>20670</Words>
  <Characters>117822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1935</cp:revision>
  <cp:lastPrinted>2018-02-16T07:12:00Z</cp:lastPrinted>
  <dcterms:created xsi:type="dcterms:W3CDTF">2019-10-28T07:04:00Z</dcterms:created>
  <dcterms:modified xsi:type="dcterms:W3CDTF">2026-04-30T07:36:00Z</dcterms:modified>
</cp:coreProperties>
</file>