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79C1B4" w14:textId="77777777" w:rsidR="00B83956" w:rsidRPr="00887522" w:rsidRDefault="00C851EA" w:rsidP="00C851EA">
      <w:pPr>
        <w:jc w:val="center"/>
        <w:rPr>
          <w:rFonts w:ascii="Arial" w:eastAsia="MS Gothic" w:hAnsi="Arial" w:cs="Arial"/>
          <w:b/>
          <w:bCs/>
          <w:iCs/>
          <w:color w:val="000000"/>
          <w:sz w:val="20"/>
          <w:szCs w:val="20"/>
          <w:lang w:val="hy-AM" w:eastAsia="zh-CN"/>
        </w:rPr>
      </w:pPr>
      <w:r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  <w:t>Տեխնիկական բնութագիր</w:t>
      </w:r>
    </w:p>
    <w:p w14:paraId="6508BE8D" w14:textId="77777777" w:rsidR="00B83956" w:rsidRPr="00887522" w:rsidRDefault="00B83956" w:rsidP="00ED20D7">
      <w:pPr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MS Gothic" w:hAnsi="Arial" w:cs="Arial"/>
          <w:bCs/>
          <w:iCs/>
          <w:color w:val="000000"/>
          <w:sz w:val="20"/>
          <w:szCs w:val="20"/>
          <w:lang w:val="hy-AM" w:eastAsia="zh-CN"/>
        </w:rPr>
        <w:t xml:space="preserve"> </w:t>
      </w:r>
      <w:r w:rsidRPr="00887522">
        <w:rPr>
          <w:rFonts w:ascii="Arial" w:hAnsi="Arial" w:cs="Arial"/>
          <w:bCs/>
          <w:sz w:val="20"/>
          <w:szCs w:val="20"/>
          <w:lang w:val="hy-AM"/>
        </w:rPr>
        <w:t>Հունիսի 1-ին՝ երեխաների պաշտպանության միջազգային օրվան նվիրված միջոցառման համար, անհրաժեշտ է ձեռք բերել  «</w:t>
      </w: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Պլոմբիր» տեսակի պաղպաղակ՝ հեքիաթի հերոսների /պանդա, փղիկ, արջուկ, մկնիկ և այլն /համաձայնեցնել պատվիրատուի հետ /   տեսքով, շոկոլադե և վանիլային շերտերով ՝ փայտիկի վրա:</w:t>
      </w:r>
    </w:p>
    <w:p w14:paraId="1B830EDA" w14:textId="77777777" w:rsidR="00B83956" w:rsidRPr="00887522" w:rsidRDefault="00B83956" w:rsidP="00ED20D7">
      <w:pPr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Սննդամթերքի անվտանգությունը պետք է համապատասխանի Եվրասիական տնտեսական միության «Սննդամթերքի անվտանգության մասին» TP TC 021/2011, գունավոր փաթեթավորմամբ, հեքիաթի հերոսի նկարով, փաթեթավորումը պետք է բավարարի` «Փաթեթվածքի անվտանգության մասին» TP TC 005/2011 տեխնիկական կանոնակարգերին:</w:t>
      </w:r>
    </w:p>
    <w:p w14:paraId="0DDD7CB1" w14:textId="77777777" w:rsidR="00B83956" w:rsidRPr="00887522" w:rsidRDefault="00B83956" w:rsidP="00ED20D7">
      <w:pPr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Պաղպաղակը պետք է կշռի ՝  յուրաքանչյուրը առնվազն 60 գր քաշով:</w:t>
      </w:r>
    </w:p>
    <w:p w14:paraId="19F20ACA" w14:textId="77777777" w:rsidR="00812944" w:rsidRDefault="00B83956" w:rsidP="00ED20D7">
      <w:pPr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Ապրանքի մատակարարումը նախատեսվում է իրականացնել </w:t>
      </w:r>
      <w:r w:rsidR="00812944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21 օրացուցային օրվա ընթացքում, կարող է մատակարարումը իրականացվել ավելիկարճ ժամկետներում երբ</w:t>
      </w:r>
      <w:r w:rsidR="00812944" w:rsidRPr="00812944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 ընտրված մասնակիցը համաձայնում է պայմանագիրը կատարել ավելի կարճ ժամկետում: </w:t>
      </w:r>
    </w:p>
    <w:p w14:paraId="05054E53" w14:textId="3207C6CD" w:rsidR="00ED20D7" w:rsidRPr="00887522" w:rsidRDefault="00812944" w:rsidP="00ED20D7">
      <w:pPr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Մատակարարումը պետք է իրականացվի </w:t>
      </w:r>
      <w:r w:rsidR="00B83956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37 բնակավայրերի և Արտաշատ քաղաքի համար։ Մատակարարումը անհրաժեշտ է իրականացնել՝ ըստ 5 մատակարարման ուղղությունների։</w:t>
      </w:r>
      <w:r w:rsidR="00ED20D7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 Այլ մանրամասները համաձայնեցնել պատվիրատուի հետ նախորոք մինչև ապրանքի մատակարարումը։</w:t>
      </w:r>
    </w:p>
    <w:p w14:paraId="379A6639" w14:textId="77777777" w:rsidR="00ED20D7" w:rsidRPr="00887522" w:rsidRDefault="00ED20D7" w:rsidP="00ED20D7">
      <w:pPr>
        <w:jc w:val="both"/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Ապրանքը նշված վայրեր մատակարարվում է մատակարարի կողմից իր </w:t>
      </w:r>
      <w:r w:rsidR="00C6397B"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մի</w:t>
      </w: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ջոցներով։</w:t>
      </w:r>
    </w:p>
    <w:p w14:paraId="395068A8" w14:textId="77777777" w:rsidR="00B83956" w:rsidRPr="00887522" w:rsidRDefault="00B83956" w:rsidP="00ED20D7">
      <w:pPr>
        <w:jc w:val="both"/>
        <w:rPr>
          <w:rFonts w:ascii="Arial" w:hAnsi="Arial" w:cs="Arial"/>
          <w:iCs/>
          <w:sz w:val="20"/>
          <w:szCs w:val="20"/>
          <w:lang w:val="hy-AM"/>
        </w:rPr>
      </w:pP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 xml:space="preserve"> </w:t>
      </w:r>
      <w:r w:rsidRPr="00887522">
        <w:rPr>
          <w:rFonts w:ascii="Arial" w:hAnsi="Arial" w:cs="Arial"/>
          <w:iCs/>
          <w:sz w:val="20"/>
          <w:szCs w:val="20"/>
          <w:lang w:val="hy-AM"/>
        </w:rPr>
        <w:t>Բնակավայրերը խմբավորված են  հետևյալ</w:t>
      </w:r>
      <w:r w:rsidR="00C6397B" w:rsidRPr="00887522">
        <w:rPr>
          <w:rFonts w:ascii="Arial" w:hAnsi="Arial" w:cs="Arial"/>
          <w:iCs/>
          <w:sz w:val="20"/>
          <w:szCs w:val="20"/>
          <w:lang w:val="hy-AM"/>
        </w:rPr>
        <w:t xml:space="preserve">  մատակարարման ուղղություններով</w:t>
      </w:r>
      <w:r w:rsidRPr="00887522">
        <w:rPr>
          <w:rFonts w:ascii="Cambria Math" w:eastAsia="MS Gothic" w:hAnsi="Cambria Math" w:cs="Cambria Math"/>
          <w:iCs/>
          <w:sz w:val="20"/>
          <w:szCs w:val="20"/>
          <w:lang w:val="hy-AM"/>
        </w:rPr>
        <w:t>․</w:t>
      </w:r>
    </w:p>
    <w:p w14:paraId="5CCBC79A" w14:textId="77777777" w:rsidR="00B83956" w:rsidRPr="00887522" w:rsidRDefault="00B83956" w:rsidP="00ED20D7">
      <w:pPr>
        <w:jc w:val="both"/>
        <w:rPr>
          <w:rFonts w:ascii="Arial" w:hAnsi="Arial" w:cs="Arial"/>
          <w:b/>
          <w:bCs/>
          <w:iCs/>
          <w:sz w:val="20"/>
          <w:szCs w:val="20"/>
          <w:lang w:val="pt-BR"/>
        </w:rPr>
      </w:pPr>
    </w:p>
    <w:p w14:paraId="10B53F3B" w14:textId="77777777" w:rsidR="00B83956" w:rsidRPr="00887522" w:rsidRDefault="00B83956" w:rsidP="00ED20D7">
      <w:pPr>
        <w:jc w:val="both"/>
        <w:rPr>
          <w:rFonts w:ascii="Arial" w:hAnsi="Arial" w:cs="Arial"/>
          <w:b/>
          <w:bCs/>
          <w:iCs/>
          <w:sz w:val="20"/>
          <w:szCs w:val="20"/>
          <w:lang w:val="pt-BR"/>
        </w:rPr>
      </w:pPr>
      <w:r w:rsidRPr="00887522">
        <w:rPr>
          <w:rFonts w:ascii="Arial" w:hAnsi="Arial" w:cs="Arial"/>
          <w:b/>
          <w:bCs/>
          <w:iCs/>
          <w:sz w:val="20"/>
          <w:szCs w:val="20"/>
          <w:lang w:val="pt-BR"/>
        </w:rPr>
        <w:t xml:space="preserve">Մատակարարման ուղղություն 1 </w:t>
      </w:r>
    </w:p>
    <w:p w14:paraId="14477D93" w14:textId="77777777" w:rsidR="00B83956" w:rsidRPr="00887522" w:rsidRDefault="00B83956" w:rsidP="00ED20D7">
      <w:pPr>
        <w:rPr>
          <w:rFonts w:ascii="Arial" w:hAnsi="Arial" w:cs="Arial"/>
          <w:b/>
          <w:iCs/>
          <w:sz w:val="20"/>
          <w:szCs w:val="20"/>
          <w:lang w:val="hy-AM"/>
        </w:rPr>
      </w:pPr>
    </w:p>
    <w:p w14:paraId="15A91A4A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  <w:lang w:val="pt-BR"/>
        </w:rPr>
      </w:pPr>
      <w:r w:rsidRPr="00887522">
        <w:rPr>
          <w:rFonts w:ascii="Arial" w:hAnsi="Arial" w:cs="Arial"/>
          <w:b/>
          <w:bCs/>
          <w:sz w:val="20"/>
          <w:szCs w:val="20"/>
          <w:lang w:val="hy-AM"/>
        </w:rPr>
        <w:t>Ապրանքը պետք է մատակարարվի՝</w:t>
      </w:r>
      <w:r w:rsidRPr="00887522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 Մխչյան բնակավայր</w:t>
      </w:r>
      <w:r w:rsidRPr="00887522">
        <w:rPr>
          <w:rFonts w:ascii="Arial" w:hAnsi="Arial" w:cs="Arial"/>
          <w:b/>
          <w:sz w:val="20"/>
          <w:szCs w:val="20"/>
          <w:lang w:val="hy-AM"/>
        </w:rPr>
        <w:t xml:space="preserve"> </w:t>
      </w:r>
      <w:r w:rsidRPr="00887522">
        <w:rPr>
          <w:rFonts w:ascii="Arial" w:hAnsi="Arial" w:cs="Arial"/>
          <w:b/>
          <w:sz w:val="20"/>
          <w:szCs w:val="20"/>
          <w:lang w:val="pt-BR"/>
        </w:rPr>
        <w:t xml:space="preserve">, </w:t>
      </w:r>
      <w:r w:rsidRPr="00887522">
        <w:rPr>
          <w:rFonts w:ascii="Arial" w:hAnsi="Arial" w:cs="Arial"/>
          <w:b/>
          <w:sz w:val="20"/>
          <w:szCs w:val="20"/>
          <w:lang w:val="hy-AM"/>
        </w:rPr>
        <w:t>Սունդուկյան</w:t>
      </w:r>
      <w:r w:rsidRPr="00887522">
        <w:rPr>
          <w:rFonts w:ascii="Arial" w:hAnsi="Arial" w:cs="Arial"/>
          <w:b/>
          <w:sz w:val="20"/>
          <w:szCs w:val="20"/>
          <w:lang w:val="pt-BR"/>
        </w:rPr>
        <w:t xml:space="preserve"> </w:t>
      </w:r>
      <w:r w:rsidRPr="00887522">
        <w:rPr>
          <w:rFonts w:ascii="Arial" w:hAnsi="Arial" w:cs="Arial"/>
          <w:b/>
          <w:sz w:val="20"/>
          <w:szCs w:val="20"/>
          <w:lang w:val="hy-AM"/>
        </w:rPr>
        <w:t>փողոց</w:t>
      </w:r>
      <w:r w:rsidRPr="00887522">
        <w:rPr>
          <w:rFonts w:ascii="Arial" w:hAnsi="Arial" w:cs="Arial"/>
          <w:b/>
          <w:sz w:val="20"/>
          <w:szCs w:val="20"/>
          <w:lang w:val="pt-BR"/>
        </w:rPr>
        <w:t xml:space="preserve">, </w:t>
      </w:r>
      <w:r w:rsidRPr="00887522">
        <w:rPr>
          <w:rFonts w:ascii="Arial" w:hAnsi="Arial" w:cs="Arial"/>
          <w:b/>
          <w:sz w:val="20"/>
          <w:szCs w:val="20"/>
          <w:lang w:val="hy-AM"/>
        </w:rPr>
        <w:t>թիվ</w:t>
      </w:r>
      <w:r w:rsidRPr="00887522">
        <w:rPr>
          <w:rFonts w:ascii="Arial" w:hAnsi="Arial" w:cs="Arial"/>
          <w:b/>
          <w:sz w:val="20"/>
          <w:szCs w:val="20"/>
          <w:lang w:val="pt-BR"/>
        </w:rPr>
        <w:t xml:space="preserve"> 2</w:t>
      </w:r>
      <w:r w:rsidR="00C6397B" w:rsidRPr="00887522">
        <w:rPr>
          <w:rFonts w:ascii="Arial" w:hAnsi="Arial" w:cs="Arial"/>
          <w:b/>
          <w:lang w:val="hy-AM"/>
        </w:rPr>
        <w:t xml:space="preserve"> </w:t>
      </w:r>
      <w:r w:rsidR="00C6397B" w:rsidRPr="00887522">
        <w:rPr>
          <w:rFonts w:ascii="Arial" w:hAnsi="Arial" w:cs="Arial"/>
          <w:b/>
          <w:sz w:val="20"/>
          <w:szCs w:val="20"/>
          <w:lang w:val="pt-BR"/>
        </w:rPr>
        <w:t>շենք</w:t>
      </w:r>
    </w:p>
    <w:p w14:paraId="136250F8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  <w:r w:rsidRPr="00887522">
        <w:rPr>
          <w:rFonts w:ascii="Arial" w:hAnsi="Arial" w:cs="Arial"/>
          <w:b/>
          <w:sz w:val="20"/>
          <w:szCs w:val="20"/>
        </w:rPr>
        <w:t xml:space="preserve">Պահանջվող պաղպաղակի քանակը՝  </w:t>
      </w:r>
      <w:r w:rsidRPr="00887522">
        <w:rPr>
          <w:rFonts w:ascii="Arial" w:hAnsi="Arial" w:cs="Arial"/>
          <w:b/>
          <w:bCs/>
          <w:sz w:val="20"/>
          <w:szCs w:val="20"/>
        </w:rPr>
        <w:t>3302 հատ</w:t>
      </w:r>
      <w:r w:rsidRPr="00887522">
        <w:rPr>
          <w:rFonts w:ascii="Arial" w:hAnsi="Arial" w:cs="Arial"/>
          <w:b/>
          <w:sz w:val="20"/>
          <w:szCs w:val="20"/>
        </w:rPr>
        <w:t>։</w:t>
      </w:r>
    </w:p>
    <w:p w14:paraId="3DC8E388" w14:textId="77777777" w:rsidR="00B83956" w:rsidRPr="00887522" w:rsidRDefault="00812944" w:rsidP="00ED20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 w14:anchorId="4805DD28">
          <v:rect id="_x0000_i1025" style="width:484.45pt;height:1.2pt" o:hralign="center" o:hrstd="t" o:hr="t" fillcolor="#a0a0a0" stroked="f"/>
        </w:pict>
      </w:r>
    </w:p>
    <w:p w14:paraId="5ECD9D0A" w14:textId="77777777" w:rsidR="00B83956" w:rsidRPr="00887522" w:rsidRDefault="00B83956" w:rsidP="00ED20D7">
      <w:pPr>
        <w:rPr>
          <w:rFonts w:ascii="Arial" w:hAnsi="Arial" w:cs="Arial"/>
          <w:b/>
          <w:bCs/>
          <w:iCs/>
          <w:sz w:val="20"/>
          <w:szCs w:val="20"/>
        </w:rPr>
      </w:pPr>
      <w:r w:rsidRPr="00887522">
        <w:rPr>
          <w:rFonts w:ascii="Arial" w:hAnsi="Arial" w:cs="Arial"/>
          <w:b/>
          <w:bCs/>
          <w:iCs/>
          <w:sz w:val="20"/>
          <w:szCs w:val="20"/>
        </w:rPr>
        <w:t xml:space="preserve">Մատակարարման ուղղություն 2 </w:t>
      </w:r>
    </w:p>
    <w:p w14:paraId="110E7129" w14:textId="77777777" w:rsidR="00B83956" w:rsidRPr="00887522" w:rsidRDefault="00B83956" w:rsidP="00ED20D7">
      <w:pPr>
        <w:rPr>
          <w:rFonts w:ascii="Arial" w:hAnsi="Arial" w:cs="Arial"/>
          <w:b/>
          <w:iCs/>
          <w:sz w:val="20"/>
          <w:szCs w:val="20"/>
        </w:rPr>
      </w:pPr>
    </w:p>
    <w:p w14:paraId="7217F447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  <w:r w:rsidRPr="00887522">
        <w:rPr>
          <w:rFonts w:ascii="Arial" w:hAnsi="Arial" w:cs="Arial"/>
          <w:b/>
          <w:bCs/>
          <w:sz w:val="20"/>
          <w:szCs w:val="20"/>
        </w:rPr>
        <w:t xml:space="preserve">Ապրանքը պետք է մատակարարվի ՝   Վերին Արտաշատ բնակավայր </w:t>
      </w:r>
      <w:r w:rsidRPr="00887522">
        <w:rPr>
          <w:rFonts w:ascii="Arial" w:hAnsi="Arial" w:cs="Arial"/>
          <w:b/>
          <w:sz w:val="20"/>
          <w:szCs w:val="20"/>
        </w:rPr>
        <w:t>,  Ա. Թամանյան փողոց, թիվ 43</w:t>
      </w:r>
      <w:r w:rsidR="00C6397B" w:rsidRPr="00887522">
        <w:rPr>
          <w:rFonts w:ascii="Arial" w:hAnsi="Arial" w:cs="Arial"/>
          <w:b/>
        </w:rPr>
        <w:t xml:space="preserve"> </w:t>
      </w:r>
      <w:r w:rsidR="00C6397B" w:rsidRPr="00887522">
        <w:rPr>
          <w:rFonts w:ascii="Arial" w:hAnsi="Arial" w:cs="Arial"/>
          <w:b/>
          <w:sz w:val="20"/>
          <w:szCs w:val="20"/>
        </w:rPr>
        <w:t>շենք</w:t>
      </w:r>
    </w:p>
    <w:p w14:paraId="1C034573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  <w:r w:rsidRPr="00887522">
        <w:rPr>
          <w:rFonts w:ascii="Arial" w:hAnsi="Arial" w:cs="Arial"/>
          <w:b/>
          <w:sz w:val="20"/>
          <w:szCs w:val="20"/>
        </w:rPr>
        <w:t xml:space="preserve">Պահանջվող պաղպաղակի քանակը՝ </w:t>
      </w:r>
      <w:r w:rsidRPr="00887522">
        <w:rPr>
          <w:rFonts w:ascii="Arial" w:hAnsi="Arial" w:cs="Arial"/>
          <w:b/>
          <w:bCs/>
          <w:sz w:val="20"/>
          <w:szCs w:val="20"/>
          <w:lang w:val="hy-AM"/>
        </w:rPr>
        <w:t>3</w:t>
      </w:r>
      <w:r w:rsidRPr="00887522">
        <w:rPr>
          <w:rFonts w:ascii="Arial" w:hAnsi="Arial" w:cs="Arial"/>
          <w:b/>
          <w:bCs/>
          <w:sz w:val="20"/>
          <w:szCs w:val="20"/>
        </w:rPr>
        <w:t>505</w:t>
      </w:r>
      <w:r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 </w:t>
      </w:r>
      <w:r w:rsidRPr="00887522">
        <w:rPr>
          <w:rFonts w:ascii="Arial" w:hAnsi="Arial" w:cs="Arial"/>
          <w:b/>
          <w:bCs/>
          <w:sz w:val="20"/>
          <w:szCs w:val="20"/>
        </w:rPr>
        <w:t>հատ</w:t>
      </w:r>
      <w:r w:rsidRPr="00887522">
        <w:rPr>
          <w:rFonts w:ascii="Arial" w:hAnsi="Arial" w:cs="Arial"/>
          <w:b/>
          <w:sz w:val="20"/>
          <w:szCs w:val="20"/>
        </w:rPr>
        <w:t>։</w:t>
      </w:r>
    </w:p>
    <w:p w14:paraId="448C17C8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</w:p>
    <w:p w14:paraId="4D7926AD" w14:textId="77777777" w:rsidR="00B83956" w:rsidRPr="00887522" w:rsidRDefault="00812944" w:rsidP="00ED20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 w14:anchorId="24022A37">
          <v:rect id="_x0000_i1026" style="width:484.45pt;height:1.2pt" o:hralign="center" o:hrstd="t" o:hr="t" fillcolor="#a0a0a0" stroked="f"/>
        </w:pict>
      </w:r>
    </w:p>
    <w:p w14:paraId="3BCD9E94" w14:textId="77777777" w:rsidR="00B83956" w:rsidRPr="00887522" w:rsidRDefault="00B83956" w:rsidP="00ED20D7">
      <w:pPr>
        <w:rPr>
          <w:rFonts w:ascii="Arial" w:hAnsi="Arial" w:cs="Arial"/>
          <w:b/>
          <w:bCs/>
          <w:iCs/>
          <w:sz w:val="20"/>
          <w:szCs w:val="20"/>
        </w:rPr>
      </w:pPr>
      <w:r w:rsidRPr="00887522">
        <w:rPr>
          <w:rFonts w:ascii="Arial" w:hAnsi="Arial" w:cs="Arial"/>
          <w:b/>
          <w:bCs/>
          <w:iCs/>
          <w:sz w:val="20"/>
          <w:szCs w:val="20"/>
        </w:rPr>
        <w:t>Մատակարարման ուղղություն 3</w:t>
      </w:r>
    </w:p>
    <w:p w14:paraId="5A496489" w14:textId="77777777" w:rsidR="00B83956" w:rsidRPr="00887522" w:rsidRDefault="00B83956" w:rsidP="00ED20D7">
      <w:pPr>
        <w:rPr>
          <w:rFonts w:ascii="Arial" w:hAnsi="Arial" w:cs="Arial"/>
          <w:b/>
          <w:bCs/>
          <w:iCs/>
          <w:sz w:val="20"/>
          <w:szCs w:val="20"/>
        </w:rPr>
      </w:pPr>
    </w:p>
    <w:p w14:paraId="4CA2D4A1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  <w:r w:rsidRPr="00887522">
        <w:rPr>
          <w:rFonts w:ascii="Arial" w:hAnsi="Arial" w:cs="Arial"/>
          <w:b/>
          <w:bCs/>
          <w:sz w:val="20"/>
          <w:szCs w:val="20"/>
        </w:rPr>
        <w:t xml:space="preserve">Ապրանքը պետք է մատակարարվի ՝ Արևշատ բնակավայր, </w:t>
      </w:r>
      <w:r w:rsidRPr="00887522">
        <w:rPr>
          <w:rFonts w:ascii="Arial" w:hAnsi="Arial" w:cs="Arial"/>
          <w:b/>
          <w:sz w:val="20"/>
          <w:szCs w:val="20"/>
        </w:rPr>
        <w:t xml:space="preserve">Մուրացանի փողոց , 43 շենք </w:t>
      </w:r>
    </w:p>
    <w:p w14:paraId="1DC3FDCE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  <w:r w:rsidRPr="00887522">
        <w:rPr>
          <w:rFonts w:ascii="Arial" w:hAnsi="Arial" w:cs="Arial"/>
          <w:b/>
          <w:sz w:val="20"/>
          <w:szCs w:val="20"/>
        </w:rPr>
        <w:t xml:space="preserve">Պահանջվող պաղպաղակի քանակը՝ </w:t>
      </w:r>
      <w:r w:rsidRPr="00887522">
        <w:rPr>
          <w:rFonts w:ascii="Arial" w:hAnsi="Arial" w:cs="Arial"/>
          <w:b/>
          <w:bCs/>
          <w:sz w:val="20"/>
          <w:szCs w:val="20"/>
          <w:lang w:val="hy-AM"/>
        </w:rPr>
        <w:t xml:space="preserve">1710 </w:t>
      </w:r>
      <w:r w:rsidRPr="00887522">
        <w:rPr>
          <w:rFonts w:ascii="Arial" w:hAnsi="Arial" w:cs="Arial"/>
          <w:b/>
          <w:bCs/>
          <w:sz w:val="20"/>
          <w:szCs w:val="20"/>
        </w:rPr>
        <w:t>հատ</w:t>
      </w:r>
      <w:r w:rsidRPr="00887522">
        <w:rPr>
          <w:rFonts w:ascii="Arial" w:hAnsi="Arial" w:cs="Arial"/>
          <w:b/>
          <w:sz w:val="20"/>
          <w:szCs w:val="20"/>
        </w:rPr>
        <w:t>։</w:t>
      </w:r>
    </w:p>
    <w:p w14:paraId="02EC8F19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</w:p>
    <w:p w14:paraId="483A5B98" w14:textId="77777777" w:rsidR="00B83956" w:rsidRPr="00887522" w:rsidRDefault="00812944" w:rsidP="00ED20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 w14:anchorId="021A3BED">
          <v:rect id="_x0000_i1027" style="width:484.45pt;height:1.2pt" o:hralign="center" o:hrstd="t" o:hr="t" fillcolor="#a0a0a0" stroked="f"/>
        </w:pict>
      </w:r>
    </w:p>
    <w:p w14:paraId="01D8A1D4" w14:textId="77777777" w:rsidR="00B83956" w:rsidRPr="00887522" w:rsidRDefault="00B83956" w:rsidP="00ED20D7">
      <w:pPr>
        <w:rPr>
          <w:rFonts w:ascii="Arial" w:hAnsi="Arial" w:cs="Arial"/>
          <w:b/>
          <w:bCs/>
          <w:iCs/>
          <w:sz w:val="20"/>
          <w:szCs w:val="20"/>
        </w:rPr>
      </w:pPr>
      <w:r w:rsidRPr="00887522">
        <w:rPr>
          <w:rFonts w:ascii="Arial" w:hAnsi="Arial" w:cs="Arial"/>
          <w:b/>
          <w:bCs/>
          <w:iCs/>
          <w:sz w:val="20"/>
          <w:szCs w:val="20"/>
        </w:rPr>
        <w:t xml:space="preserve">Մատակարարման ուղղություն 4 </w:t>
      </w:r>
    </w:p>
    <w:p w14:paraId="6EC4F0B2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</w:p>
    <w:p w14:paraId="1452BCBA" w14:textId="77777777" w:rsidR="001E6FD6" w:rsidRPr="001E6FD6" w:rsidRDefault="00474C07" w:rsidP="001E6FD6">
      <w:pPr>
        <w:rPr>
          <w:rFonts w:ascii="Arial" w:hAnsi="Arial" w:cs="Arial"/>
          <w:b/>
          <w:bCs/>
          <w:sz w:val="20"/>
          <w:szCs w:val="20"/>
          <w:lang w:val="hy-AM"/>
        </w:rPr>
      </w:pPr>
      <w:r w:rsidRPr="00474C07">
        <w:rPr>
          <w:rFonts w:ascii="Arial" w:hAnsi="Arial" w:cs="Arial"/>
          <w:b/>
          <w:bCs/>
          <w:sz w:val="20"/>
          <w:szCs w:val="20"/>
        </w:rPr>
        <w:t xml:space="preserve">Ապրանքը պետք է մատակարարվի </w:t>
      </w:r>
      <w:r w:rsidR="001E6FD6" w:rsidRPr="001E6FD6">
        <w:rPr>
          <w:rFonts w:ascii="Arial" w:hAnsi="Arial" w:cs="Arial"/>
          <w:b/>
          <w:bCs/>
          <w:sz w:val="20"/>
          <w:szCs w:val="20"/>
        </w:rPr>
        <w:t>՝ Շահումյան բնակավայր</w:t>
      </w:r>
      <w:r w:rsidR="001E6FD6" w:rsidRPr="001E6FD6">
        <w:rPr>
          <w:rFonts w:ascii="Arial" w:hAnsi="Arial" w:cs="Arial"/>
          <w:b/>
          <w:bCs/>
          <w:sz w:val="20"/>
          <w:szCs w:val="20"/>
          <w:lang w:val="hy-AM"/>
        </w:rPr>
        <w:t>,</w:t>
      </w:r>
      <w:r w:rsidR="001E6FD6" w:rsidRPr="001E6FD6">
        <w:rPr>
          <w:rFonts w:ascii="Arial" w:hAnsi="Arial" w:cs="Arial"/>
          <w:b/>
          <w:bCs/>
          <w:sz w:val="20"/>
          <w:szCs w:val="20"/>
        </w:rPr>
        <w:t xml:space="preserve"> </w:t>
      </w:r>
      <w:r w:rsidR="001E6FD6" w:rsidRPr="001E6FD6">
        <w:rPr>
          <w:rFonts w:ascii="Arial" w:hAnsi="Arial" w:cs="Arial"/>
          <w:b/>
          <w:bCs/>
          <w:sz w:val="20"/>
          <w:szCs w:val="20"/>
          <w:lang w:val="hy-AM"/>
        </w:rPr>
        <w:t>Գագիկ Սարգսյան փողոց թիվ 49</w:t>
      </w:r>
      <w:r w:rsidR="001E6FD6" w:rsidRPr="00887522">
        <w:rPr>
          <w:rFonts w:ascii="Arial" w:hAnsi="Arial" w:cs="Arial"/>
          <w:b/>
        </w:rPr>
        <w:t xml:space="preserve"> </w:t>
      </w:r>
      <w:r w:rsidR="001E6FD6" w:rsidRPr="00887522">
        <w:rPr>
          <w:rFonts w:ascii="Arial" w:hAnsi="Arial" w:cs="Arial"/>
          <w:b/>
          <w:bCs/>
          <w:sz w:val="20"/>
          <w:szCs w:val="20"/>
          <w:lang w:val="hy-AM"/>
        </w:rPr>
        <w:t>շենք</w:t>
      </w:r>
    </w:p>
    <w:p w14:paraId="451EF0E1" w14:textId="77777777" w:rsidR="00B83956" w:rsidRPr="00887522" w:rsidRDefault="00B83956" w:rsidP="00ED20D7">
      <w:pPr>
        <w:rPr>
          <w:rFonts w:ascii="Arial" w:hAnsi="Arial" w:cs="Arial"/>
          <w:b/>
          <w:bCs/>
          <w:sz w:val="20"/>
          <w:szCs w:val="20"/>
          <w:lang w:val="hy-AM"/>
        </w:rPr>
      </w:pPr>
    </w:p>
    <w:p w14:paraId="4F0BC240" w14:textId="77777777" w:rsidR="008F746B" w:rsidRPr="00887522" w:rsidRDefault="008F746B" w:rsidP="00ED20D7">
      <w:pPr>
        <w:rPr>
          <w:rFonts w:ascii="Arial" w:hAnsi="Arial" w:cs="Arial"/>
          <w:b/>
          <w:bCs/>
          <w:sz w:val="20"/>
          <w:szCs w:val="20"/>
          <w:lang w:val="hy-AM"/>
        </w:rPr>
      </w:pPr>
    </w:p>
    <w:p w14:paraId="1127FB47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  <w:r w:rsidRPr="00887522">
        <w:rPr>
          <w:rFonts w:ascii="Arial" w:hAnsi="Arial" w:cs="Arial"/>
          <w:b/>
          <w:sz w:val="20"/>
          <w:szCs w:val="20"/>
        </w:rPr>
        <w:t xml:space="preserve">Պահանջվող պաղպաղակի քանակը՝ </w:t>
      </w:r>
      <w:r w:rsidRPr="00887522">
        <w:rPr>
          <w:rFonts w:ascii="Arial" w:hAnsi="Arial" w:cs="Arial"/>
          <w:b/>
          <w:bCs/>
          <w:sz w:val="20"/>
          <w:szCs w:val="20"/>
          <w:lang w:val="hy-AM"/>
        </w:rPr>
        <w:t>1846</w:t>
      </w:r>
      <w:r w:rsidRPr="00887522">
        <w:rPr>
          <w:rFonts w:ascii="Arial" w:hAnsi="Arial" w:cs="Arial"/>
          <w:b/>
          <w:bCs/>
          <w:sz w:val="20"/>
          <w:szCs w:val="20"/>
        </w:rPr>
        <w:t xml:space="preserve"> հատ</w:t>
      </w:r>
      <w:r w:rsidRPr="00887522">
        <w:rPr>
          <w:rFonts w:ascii="Arial" w:hAnsi="Arial" w:cs="Arial"/>
          <w:b/>
          <w:sz w:val="20"/>
          <w:szCs w:val="20"/>
        </w:rPr>
        <w:t>։</w:t>
      </w:r>
    </w:p>
    <w:p w14:paraId="45DF8718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  <w:r w:rsidRPr="00887522">
        <w:rPr>
          <w:rFonts w:ascii="Arial" w:hAnsi="Arial" w:cs="Arial"/>
          <w:b/>
          <w:sz w:val="20"/>
          <w:szCs w:val="20"/>
        </w:rPr>
        <w:t xml:space="preserve"> </w:t>
      </w:r>
    </w:p>
    <w:p w14:paraId="2B4E7551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</w:rPr>
      </w:pPr>
    </w:p>
    <w:p w14:paraId="7BF776D8" w14:textId="77777777" w:rsidR="00B83956" w:rsidRPr="00887522" w:rsidRDefault="00812944" w:rsidP="00ED20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pict w14:anchorId="4379B290">
          <v:rect id="_x0000_i1028" style="width:484.45pt;height:1.2pt" o:hralign="center" o:hrstd="t" o:hr="t" fillcolor="#a0a0a0" stroked="f"/>
        </w:pict>
      </w:r>
    </w:p>
    <w:p w14:paraId="5F97352D" w14:textId="77777777" w:rsidR="00B83956" w:rsidRPr="00887522" w:rsidRDefault="00B83956" w:rsidP="00ED20D7">
      <w:pPr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  <w:t xml:space="preserve">  </w:t>
      </w:r>
    </w:p>
    <w:p w14:paraId="46DFF12A" w14:textId="77777777" w:rsidR="00B83956" w:rsidRPr="00887522" w:rsidRDefault="00B83956" w:rsidP="00ED20D7">
      <w:pPr>
        <w:rPr>
          <w:rFonts w:ascii="Arial" w:hAnsi="Arial" w:cs="Arial"/>
          <w:b/>
          <w:bCs/>
          <w:iCs/>
          <w:sz w:val="20"/>
          <w:szCs w:val="20"/>
        </w:rPr>
      </w:pPr>
      <w:r w:rsidRPr="00887522">
        <w:rPr>
          <w:rFonts w:ascii="Arial" w:hAnsi="Arial" w:cs="Arial"/>
          <w:b/>
          <w:bCs/>
          <w:iCs/>
          <w:sz w:val="20"/>
          <w:szCs w:val="20"/>
        </w:rPr>
        <w:t xml:space="preserve">Մատակարարման ուղղություն 5  </w:t>
      </w:r>
    </w:p>
    <w:p w14:paraId="1833AEBA" w14:textId="77777777" w:rsidR="00B83956" w:rsidRPr="00887522" w:rsidRDefault="00B83956" w:rsidP="00ED20D7">
      <w:pPr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</w:pPr>
    </w:p>
    <w:p w14:paraId="11C2E094" w14:textId="77777777" w:rsidR="00B83956" w:rsidRPr="00887522" w:rsidRDefault="00B83956" w:rsidP="00ED20D7">
      <w:pPr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  <w:t xml:space="preserve">Ապրանքը պետք է մատակարարվի ՝ Արտաշատ քաղաք </w:t>
      </w:r>
    </w:p>
    <w:p w14:paraId="7C2E3A6B" w14:textId="07730715" w:rsidR="00B83956" w:rsidRPr="00887522" w:rsidRDefault="00B83956" w:rsidP="00ED20D7">
      <w:pPr>
        <w:rPr>
          <w:rFonts w:ascii="Arial" w:hAnsi="Arial" w:cs="Arial"/>
          <w:b/>
          <w:sz w:val="20"/>
          <w:szCs w:val="20"/>
          <w:lang w:val="hy-AM"/>
        </w:rPr>
      </w:pPr>
      <w:r w:rsidRPr="00887522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  <w:t>Մատակարարման այս ուղղությունն ընդգրկում է քաղաքում գործող 5  նախադպրոցական հաստատություն և 11 մանկական զարգացման կենտրոն,  որոնք գտնվում են Արտաշատի կենտրոնական հրապարակից առավելագույնը 2,5 կմ շառավղի հեռավորության վրա։</w:t>
      </w:r>
      <w:r w:rsidRPr="00887522">
        <w:rPr>
          <w:rFonts w:ascii="Arial" w:eastAsia="SimSun" w:hAnsi="Arial" w:cs="Arial"/>
          <w:b/>
          <w:iCs/>
          <w:color w:val="000000"/>
          <w:sz w:val="20"/>
          <w:szCs w:val="20"/>
          <w:lang w:val="hy-AM" w:eastAsia="zh-CN"/>
        </w:rPr>
        <w:br/>
        <w:t>Արտաշատ քաղաքի մատակարարումը պետք է նախապես համաձայնեցվի պատվիրատուի հետ</w:t>
      </w:r>
      <w:r w:rsidR="00812944">
        <w:rPr>
          <w:rFonts w:ascii="Arial" w:hAnsi="Arial" w:cs="Arial"/>
          <w:b/>
          <w:sz w:val="20"/>
          <w:szCs w:val="20"/>
          <w:lang w:val="hy-AM" w:eastAsia="ru-RU"/>
        </w:rPr>
        <w:t>։</w:t>
      </w:r>
    </w:p>
    <w:p w14:paraId="148424F8" w14:textId="77777777" w:rsidR="00B83956" w:rsidRPr="00887522" w:rsidRDefault="00B83956" w:rsidP="00ED20D7">
      <w:pPr>
        <w:rPr>
          <w:rFonts w:ascii="Arial" w:hAnsi="Arial" w:cs="Arial"/>
          <w:b/>
          <w:sz w:val="20"/>
          <w:szCs w:val="20"/>
          <w:lang w:val="hy-AM"/>
        </w:rPr>
      </w:pPr>
      <w:r w:rsidRPr="00887522">
        <w:rPr>
          <w:rFonts w:ascii="Arial" w:hAnsi="Arial" w:cs="Arial"/>
          <w:b/>
          <w:sz w:val="20"/>
          <w:szCs w:val="20"/>
          <w:lang w:val="hy-AM"/>
        </w:rPr>
        <w:t xml:space="preserve">Պահանջվող պաղպաղակի քանակը՝ </w:t>
      </w:r>
      <w:r w:rsidRPr="00887522">
        <w:rPr>
          <w:rFonts w:ascii="Arial" w:hAnsi="Arial" w:cs="Arial"/>
          <w:b/>
          <w:bCs/>
          <w:sz w:val="20"/>
          <w:szCs w:val="20"/>
          <w:lang w:val="hy-AM"/>
        </w:rPr>
        <w:t>1637 հատ։</w:t>
      </w:r>
    </w:p>
    <w:p w14:paraId="2C8AE894" w14:textId="77777777" w:rsidR="00B83956" w:rsidRPr="00887522" w:rsidRDefault="00B83956" w:rsidP="00ED20D7">
      <w:p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</w:p>
    <w:p w14:paraId="68094F3A" w14:textId="77777777" w:rsidR="00B83956" w:rsidRPr="00887522" w:rsidRDefault="00B83956" w:rsidP="00ED20D7">
      <w:p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</w:p>
    <w:p w14:paraId="48315FA0" w14:textId="77777777" w:rsidR="00B83956" w:rsidRPr="00887522" w:rsidRDefault="00B83956" w:rsidP="00ED20D7">
      <w:pPr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b/>
          <w:bCs/>
          <w:iCs/>
          <w:color w:val="000000"/>
          <w:sz w:val="20"/>
          <w:szCs w:val="20"/>
          <w:lang w:val="hy-AM" w:eastAsia="zh-CN"/>
        </w:rPr>
        <w:t xml:space="preserve">Այլ պահանջներ՝ </w:t>
      </w:r>
    </w:p>
    <w:p w14:paraId="292E6B1F" w14:textId="77777777" w:rsidR="00B83956" w:rsidRPr="00887522" w:rsidRDefault="00B83956" w:rsidP="00ED20D7">
      <w:pPr>
        <w:numPr>
          <w:ilvl w:val="0"/>
          <w:numId w:val="1"/>
        </w:num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hAnsi="Arial" w:cs="Arial"/>
          <w:sz w:val="20"/>
          <w:szCs w:val="20"/>
          <w:lang w:val="hy-AM"/>
        </w:rPr>
        <w:t xml:space="preserve">Մատակարարումը իրականացնել </w:t>
      </w: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սառնարանային տրանսպորտով՝ ապահովելով  անհրաժեշտ ջերմաստիճանային  ռեժիմը (ոչ բարձր, քան        -18°C սառնության)։</w:t>
      </w:r>
    </w:p>
    <w:p w14:paraId="74D0509C" w14:textId="77777777" w:rsidR="00B83956" w:rsidRPr="00887522" w:rsidRDefault="00B83956" w:rsidP="00ED20D7">
      <w:pPr>
        <w:numPr>
          <w:ilvl w:val="0"/>
          <w:numId w:val="1"/>
        </w:num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lastRenderedPageBreak/>
        <w:t>Մատակարարը պատասխանատվություն է կրում ապրանքի որակի և անվտանգ փոխադրման համար։</w:t>
      </w:r>
    </w:p>
    <w:p w14:paraId="76B17465" w14:textId="77777777" w:rsidR="00B83956" w:rsidRPr="00887522" w:rsidRDefault="00B83956" w:rsidP="00ED20D7">
      <w:pPr>
        <w:numPr>
          <w:ilvl w:val="0"/>
          <w:numId w:val="1"/>
        </w:num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  <w:r w:rsidRPr="00887522"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  <w:t>Ապրանքի վնասման կամ հալման դեպքում պարտավոր է փոխարինել նույն քանակով։</w:t>
      </w:r>
    </w:p>
    <w:p w14:paraId="10CB2D1F" w14:textId="77777777" w:rsidR="00B83956" w:rsidRPr="00887522" w:rsidRDefault="00B83956" w:rsidP="00ED20D7">
      <w:pPr>
        <w:rPr>
          <w:rFonts w:ascii="Arial" w:eastAsia="SimSun" w:hAnsi="Arial" w:cs="Arial"/>
          <w:iCs/>
          <w:color w:val="000000"/>
          <w:sz w:val="20"/>
          <w:szCs w:val="20"/>
          <w:lang w:val="hy-AM" w:eastAsia="zh-CN"/>
        </w:rPr>
      </w:pPr>
    </w:p>
    <w:p w14:paraId="5D8EBD6D" w14:textId="77777777" w:rsidR="00E054EF" w:rsidRPr="00887522" w:rsidRDefault="00E054EF" w:rsidP="00ED20D7">
      <w:pPr>
        <w:rPr>
          <w:rFonts w:ascii="Arial" w:hAnsi="Arial" w:cs="Arial"/>
          <w:sz w:val="20"/>
          <w:szCs w:val="20"/>
          <w:lang w:val="hy-AM"/>
        </w:rPr>
      </w:pPr>
    </w:p>
    <w:sectPr w:rsidR="00E054EF" w:rsidRPr="00887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F3987"/>
    <w:multiLevelType w:val="multilevel"/>
    <w:tmpl w:val="3F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3622"/>
    <w:rsid w:val="001E6FD6"/>
    <w:rsid w:val="00474C07"/>
    <w:rsid w:val="006F3622"/>
    <w:rsid w:val="00812944"/>
    <w:rsid w:val="0082122B"/>
    <w:rsid w:val="00887522"/>
    <w:rsid w:val="008F746B"/>
    <w:rsid w:val="00B83956"/>
    <w:rsid w:val="00C6397B"/>
    <w:rsid w:val="00C851EA"/>
    <w:rsid w:val="00E054EF"/>
    <w:rsid w:val="00ED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222CD"/>
  <w15:docId w15:val="{1AD2D488-1C3B-486B-A3F3-F260E84E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956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2026-03-24T11:24:00Z</dcterms:created>
  <dcterms:modified xsi:type="dcterms:W3CDTF">2026-05-06T13:50:00Z</dcterms:modified>
</cp:coreProperties>
</file>