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A52" w:rsidRDefault="005B2A52" w:rsidP="005B2A52">
      <w:pPr>
        <w:pStyle w:val="a3"/>
        <w:spacing w:line="240" w:lineRule="auto"/>
        <w:jc w:val="center"/>
        <w:rPr>
          <w:rFonts w:ascii="GHEA Grapalat" w:hAnsi="GHEA Grapalat"/>
          <w:i w:val="0"/>
          <w:sz w:val="24"/>
          <w:szCs w:val="24"/>
        </w:rPr>
      </w:pPr>
    </w:p>
    <w:p w:rsidR="00545CA2" w:rsidRPr="00853D3A" w:rsidRDefault="00545CA2" w:rsidP="00545CA2">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B139ED">
        <w:rPr>
          <w:rFonts w:ascii="GHEA Grapalat" w:hAnsi="GHEA Grapalat"/>
          <w:i w:val="0"/>
          <w:sz w:val="24"/>
          <w:szCs w:val="24"/>
        </w:rPr>
        <w:t xml:space="preserve">OPEN </w:t>
      </w:r>
      <w:r w:rsidR="001615A0">
        <w:rPr>
          <w:rFonts w:ascii="GHEA Grapalat" w:hAnsi="GHEA Grapalat"/>
          <w:i w:val="0"/>
          <w:sz w:val="24"/>
          <w:szCs w:val="24"/>
        </w:rPr>
        <w:t>TENDER</w:t>
      </w:r>
    </w:p>
    <w:p w:rsidR="005B2A52" w:rsidRPr="00FF6A7C" w:rsidRDefault="005B2A52" w:rsidP="005B2A52">
      <w:pPr>
        <w:pStyle w:val="a3"/>
        <w:spacing w:line="240" w:lineRule="auto"/>
        <w:jc w:val="center"/>
        <w:rPr>
          <w:rFonts w:ascii="GHEA Grapalat" w:hAnsi="GHEA Grapalat"/>
          <w:i w:val="0"/>
          <w:sz w:val="12"/>
          <w:szCs w:val="12"/>
        </w:rPr>
      </w:pPr>
    </w:p>
    <w:p w:rsidR="005B2A52" w:rsidRDefault="005B2A52" w:rsidP="005B2A5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B2A52" w:rsidRDefault="005B2A52" w:rsidP="005B2A5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w:t>
      </w:r>
      <w:r w:rsidRPr="00E33D81">
        <w:rPr>
          <w:rFonts w:ascii="GHEA Grapalat" w:hAnsi="GHEA Grapalat"/>
          <w:b/>
          <w:i w:val="0"/>
          <w:sz w:val="24"/>
          <w:szCs w:val="24"/>
        </w:rPr>
        <w:t xml:space="preserve">the decision of </w:t>
      </w:r>
      <w:r w:rsidR="00FA0912" w:rsidRPr="00E33D81">
        <w:rPr>
          <w:rFonts w:ascii="GHEA Grapalat" w:hAnsi="GHEA Grapalat"/>
          <w:b/>
          <w:i w:val="0"/>
          <w:sz w:val="24"/>
          <w:szCs w:val="24"/>
          <w:lang w:val="en-US"/>
        </w:rPr>
        <w:t>11</w:t>
      </w:r>
      <w:r w:rsidRPr="00E33D81">
        <w:rPr>
          <w:rFonts w:ascii="GHEA Grapalat" w:hAnsi="GHEA Grapalat"/>
          <w:b/>
          <w:i w:val="0"/>
          <w:sz w:val="24"/>
          <w:szCs w:val="24"/>
          <w:lang w:val="hy-AM"/>
        </w:rPr>
        <w:t xml:space="preserve"> </w:t>
      </w:r>
      <w:r w:rsidR="00373AA4" w:rsidRPr="00E33D81">
        <w:rPr>
          <w:rFonts w:ascii="GHEA Grapalat" w:hAnsi="GHEA Grapalat"/>
          <w:b/>
          <w:i w:val="0"/>
          <w:sz w:val="24"/>
          <w:szCs w:val="24"/>
          <w:lang w:val="hy-AM"/>
        </w:rPr>
        <w:t>May</w:t>
      </w:r>
      <w:r w:rsidRPr="00E33D81">
        <w:rPr>
          <w:rFonts w:ascii="GHEA Grapalat" w:hAnsi="GHEA Grapalat"/>
          <w:b/>
          <w:i w:val="0"/>
          <w:sz w:val="24"/>
          <w:szCs w:val="24"/>
        </w:rPr>
        <w:t xml:space="preserve"> of 20</w:t>
      </w:r>
      <w:r w:rsidRPr="00E33D81">
        <w:rPr>
          <w:rFonts w:ascii="GHEA Grapalat" w:hAnsi="GHEA Grapalat"/>
          <w:b/>
          <w:i w:val="0"/>
          <w:sz w:val="24"/>
          <w:szCs w:val="24"/>
          <w:lang w:val="hy-AM"/>
        </w:rPr>
        <w:t>2</w:t>
      </w:r>
      <w:r w:rsidR="00093ABA" w:rsidRPr="00E33D81">
        <w:rPr>
          <w:rFonts w:ascii="GHEA Grapalat" w:hAnsi="GHEA Grapalat"/>
          <w:b/>
          <w:i w:val="0"/>
          <w:sz w:val="24"/>
          <w:szCs w:val="24"/>
          <w:lang w:val="en-US"/>
        </w:rPr>
        <w:t>6</w:t>
      </w:r>
      <w:r w:rsidRPr="00E33D81">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rsidR="005B2A52" w:rsidRPr="00EF31E7" w:rsidRDefault="005B2A52" w:rsidP="005B2A5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5B2A52" w:rsidRPr="002A4953" w:rsidRDefault="005B2A52" w:rsidP="005B2A52">
      <w:pPr>
        <w:pStyle w:val="a3"/>
        <w:spacing w:line="240" w:lineRule="auto"/>
        <w:jc w:val="center"/>
        <w:rPr>
          <w:rFonts w:ascii="GHEA Grapalat" w:hAnsi="GHEA Grapalat"/>
          <w:i w:val="0"/>
          <w:sz w:val="24"/>
          <w:szCs w:val="24"/>
        </w:rPr>
      </w:pPr>
    </w:p>
    <w:p w:rsidR="005B2A52" w:rsidRPr="0020605A" w:rsidRDefault="005B2A52" w:rsidP="005B2A5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00373AA4" w:rsidRPr="00373AA4">
        <w:rPr>
          <w:rFonts w:ascii="GHEA Grapalat" w:hAnsi="GHEA Grapalat"/>
          <w:i w:val="0"/>
          <w:sz w:val="22"/>
        </w:rPr>
        <w:t xml:space="preserve"> </w:t>
      </w:r>
      <w:r w:rsidR="00093ABA">
        <w:rPr>
          <w:rFonts w:ascii="GHEA Grapalat" w:hAnsi="GHEA Grapalat"/>
          <w:i w:val="0"/>
          <w:sz w:val="22"/>
          <w:lang w:val="ru-RU"/>
        </w:rPr>
        <w:t>ԵՋԷԿ</w:t>
      </w:r>
      <w:r w:rsidR="00093ABA" w:rsidRPr="00093ABA">
        <w:rPr>
          <w:rFonts w:ascii="GHEA Grapalat" w:hAnsi="GHEA Grapalat"/>
          <w:i w:val="0"/>
          <w:sz w:val="22"/>
          <w:lang w:val="en-US"/>
        </w:rPr>
        <w:t>-</w:t>
      </w:r>
      <w:r w:rsidR="00093ABA">
        <w:rPr>
          <w:rFonts w:ascii="GHEA Grapalat" w:hAnsi="GHEA Grapalat"/>
          <w:i w:val="0"/>
          <w:sz w:val="22"/>
          <w:lang w:val="ru-RU"/>
        </w:rPr>
        <w:t>ԳՀԱՇՁԲ</w:t>
      </w:r>
      <w:r w:rsidR="00093ABA" w:rsidRPr="00093ABA">
        <w:rPr>
          <w:rFonts w:ascii="GHEA Grapalat" w:hAnsi="GHEA Grapalat"/>
          <w:i w:val="0"/>
          <w:sz w:val="22"/>
          <w:lang w:val="en-US"/>
        </w:rPr>
        <w:t>-26/28</w:t>
      </w:r>
      <w:r w:rsidRPr="0020605A">
        <w:rPr>
          <w:rFonts w:ascii="GHEA Grapalat" w:hAnsi="GHEA Grapalat"/>
          <w:b/>
          <w:i w:val="0"/>
          <w:sz w:val="24"/>
          <w:szCs w:val="24"/>
          <w:lang w:val="en-US"/>
        </w:rPr>
        <w:t>»</w:t>
      </w:r>
    </w:p>
    <w:p w:rsidR="00A938CB" w:rsidRPr="00545CA2" w:rsidRDefault="00A938CB" w:rsidP="00A938CB">
      <w:pPr>
        <w:pStyle w:val="a3"/>
        <w:spacing w:line="240" w:lineRule="auto"/>
        <w:ind w:firstLine="567"/>
        <w:rPr>
          <w:rFonts w:ascii="GHEA Grapalat" w:hAnsi="GHEA Grapalat"/>
          <w:i w:val="0"/>
          <w:sz w:val="24"/>
          <w:szCs w:val="24"/>
        </w:rPr>
      </w:pPr>
      <w:r w:rsidRPr="00545CA2">
        <w:rPr>
          <w:rFonts w:ascii="GHEA Grapalat" w:hAnsi="GHEA Grapalat"/>
          <w:i w:val="0"/>
          <w:sz w:val="24"/>
          <w:szCs w:val="24"/>
        </w:rPr>
        <w:t xml:space="preserve">The contracting authority </w:t>
      </w:r>
      <w:r w:rsidRPr="00545CA2">
        <w:rPr>
          <w:rFonts w:ascii="GHEA Grapalat" w:hAnsi="GHEA Grapalat" w:cs="Sylfaen"/>
          <w:sz w:val="24"/>
          <w:szCs w:val="24"/>
          <w:lang w:val="af-ZA"/>
        </w:rPr>
        <w:t xml:space="preserve">Yerevan </w:t>
      </w:r>
      <w:r w:rsidR="00CA508E">
        <w:rPr>
          <w:rFonts w:ascii="GHEA Grapalat" w:hAnsi="GHEA Grapalat" w:cs="Sylfaen"/>
          <w:sz w:val="24"/>
          <w:szCs w:val="24"/>
          <w:lang w:val="af-ZA"/>
        </w:rPr>
        <w:t>TPC</w:t>
      </w:r>
      <w:r w:rsidRPr="00545CA2">
        <w:rPr>
          <w:rFonts w:ascii="GHEA Grapalat" w:hAnsi="GHEA Grapalat" w:cs="Sylfaen"/>
          <w:sz w:val="24"/>
          <w:szCs w:val="24"/>
          <w:lang w:val="af-ZA"/>
        </w:rPr>
        <w:t xml:space="preserve"> CJSC</w:t>
      </w:r>
      <w:r w:rsidRPr="00545CA2">
        <w:rPr>
          <w:rFonts w:ascii="GHEA Grapalat" w:hAnsi="GHEA Grapalat"/>
          <w:i w:val="0"/>
          <w:sz w:val="24"/>
          <w:szCs w:val="24"/>
        </w:rPr>
        <w:t xml:space="preserve">, located at the following address: RA, </w:t>
      </w:r>
      <w:r w:rsidRPr="00545CA2">
        <w:rPr>
          <w:rFonts w:ascii="GHEA Grapalat" w:hAnsi="GHEA Grapalat" w:cs="Sylfaen"/>
          <w:sz w:val="24"/>
          <w:szCs w:val="24"/>
          <w:lang w:val="af-ZA"/>
        </w:rPr>
        <w:t>Yerevan, Arin-Berd 3rd Lane, N3</w:t>
      </w:r>
      <w:r w:rsidRPr="00545CA2">
        <w:rPr>
          <w:rFonts w:ascii="GHEA Grapalat" w:hAnsi="GHEA Grapalat"/>
          <w:i w:val="0"/>
          <w:sz w:val="24"/>
          <w:szCs w:val="24"/>
        </w:rPr>
        <w:t xml:space="preserve">, gives notice for a </w:t>
      </w:r>
      <w:r w:rsidR="00545CA2" w:rsidRPr="00545CA2">
        <w:rPr>
          <w:rFonts w:ascii="GHEA Grapalat" w:hAnsi="GHEA Grapalat"/>
          <w:i w:val="0"/>
          <w:sz w:val="24"/>
          <w:szCs w:val="24"/>
        </w:rPr>
        <w:t>open to competition</w:t>
      </w:r>
      <w:r w:rsidRPr="00545CA2">
        <w:rPr>
          <w:rFonts w:ascii="GHEA Grapalat" w:hAnsi="GHEA Grapalat"/>
          <w:i w:val="0"/>
          <w:sz w:val="24"/>
          <w:szCs w:val="24"/>
        </w:rPr>
        <w:t xml:space="preserve"> which shall be carried out in one stage, through </w:t>
      </w:r>
      <w:proofErr w:type="spellStart"/>
      <w:r w:rsidRPr="00545CA2">
        <w:rPr>
          <w:rFonts w:ascii="GHEA Grapalat" w:hAnsi="GHEA Grapalat"/>
          <w:i w:val="0"/>
          <w:sz w:val="24"/>
          <w:szCs w:val="24"/>
        </w:rPr>
        <w:t>Armeps</w:t>
      </w:r>
      <w:proofErr w:type="spellEnd"/>
      <w:r w:rsidRPr="00545CA2">
        <w:rPr>
          <w:rFonts w:ascii="GHEA Grapalat" w:hAnsi="GHEA Grapalat"/>
          <w:i w:val="0"/>
          <w:sz w:val="24"/>
          <w:szCs w:val="24"/>
        </w:rPr>
        <w:t xml:space="preserve">  (</w:t>
      </w:r>
      <w:hyperlink r:id="rId4" w:history="1">
        <w:r w:rsidRPr="00545CA2">
          <w:rPr>
            <w:rFonts w:ascii="GHEA Grapalat" w:hAnsi="GHEA Grapalat"/>
            <w:i w:val="0"/>
            <w:sz w:val="24"/>
            <w:szCs w:val="24"/>
            <w:u w:val="single"/>
          </w:rPr>
          <w:t>www.armeps.am</w:t>
        </w:r>
      </w:hyperlink>
      <w:r w:rsidRPr="00545CA2">
        <w:rPr>
          <w:rFonts w:ascii="GHEA Grapalat" w:hAnsi="GHEA Grapalat"/>
          <w:i w:val="0"/>
          <w:sz w:val="24"/>
          <w:szCs w:val="24"/>
        </w:rPr>
        <w:t>) system of electronic procurement.</w:t>
      </w:r>
    </w:p>
    <w:p w:rsidR="001615A0" w:rsidRDefault="001615A0" w:rsidP="001615A0">
      <w:pPr>
        <w:pStyle w:val="a3"/>
        <w:spacing w:line="240" w:lineRule="auto"/>
        <w:ind w:firstLine="567"/>
        <w:rPr>
          <w:rFonts w:ascii="GHEA Grapalat" w:hAnsi="GHEA Grapalat"/>
          <w:i w:val="0"/>
          <w:sz w:val="24"/>
          <w:szCs w:val="24"/>
        </w:rPr>
      </w:pPr>
      <w:r w:rsidRPr="001615A0">
        <w:rPr>
          <w:rFonts w:ascii="GHEA Grapalat" w:hAnsi="GHEA Grapalat"/>
          <w:i w:val="0"/>
          <w:sz w:val="24"/>
          <w:szCs w:val="24"/>
        </w:rPr>
        <w:t>The bidder selected based on the results of the open tender will be proposed, in a prescribed manner, to conclude a contract for</w:t>
      </w:r>
      <w:r w:rsidRPr="00093ABA">
        <w:rPr>
          <w:rFonts w:ascii="GHEA Grapalat" w:hAnsi="GHEA Grapalat"/>
          <w:i w:val="0"/>
          <w:sz w:val="22"/>
          <w:szCs w:val="22"/>
        </w:rPr>
        <w:t xml:space="preserve"> </w:t>
      </w:r>
      <w:r w:rsidR="00093ABA">
        <w:rPr>
          <w:rFonts w:ascii="GHEA Grapalat" w:hAnsi="GHEA Grapalat"/>
          <w:i w:val="0"/>
          <w:sz w:val="22"/>
          <w:szCs w:val="22"/>
        </w:rPr>
        <w:t xml:space="preserve">the </w:t>
      </w:r>
      <w:r w:rsidR="00093ABA" w:rsidRPr="00093ABA">
        <w:rPr>
          <w:rFonts w:ascii="GHEA Grapalat" w:hAnsi="GHEA Grapalat"/>
          <w:i w:val="0"/>
          <w:sz w:val="22"/>
          <w:szCs w:val="22"/>
          <w:lang w:val="af-ZA"/>
        </w:rPr>
        <w:t>i</w:t>
      </w:r>
      <w:r w:rsidR="00093ABA">
        <w:rPr>
          <w:rFonts w:ascii="GHEA Grapalat" w:hAnsi="GHEA Grapalat"/>
          <w:i w:val="0"/>
          <w:sz w:val="24"/>
          <w:szCs w:val="24"/>
        </w:rPr>
        <w:t>mplementation of</w:t>
      </w:r>
      <w:r w:rsidRPr="001615A0">
        <w:rPr>
          <w:rFonts w:ascii="GHEA Grapalat" w:hAnsi="GHEA Grapalat"/>
          <w:i w:val="0"/>
          <w:sz w:val="24"/>
          <w:szCs w:val="24"/>
        </w:rPr>
        <w:t xml:space="preserve"> </w:t>
      </w:r>
      <w:r w:rsidR="00093ABA">
        <w:rPr>
          <w:rFonts w:ascii="GHEA Grapalat" w:hAnsi="GHEA Grapalat"/>
          <w:i w:val="0"/>
          <w:sz w:val="24"/>
          <w:szCs w:val="24"/>
        </w:rPr>
        <w:t>minor overhaul</w:t>
      </w:r>
      <w:r w:rsidRPr="001615A0">
        <w:rPr>
          <w:rFonts w:ascii="GHEA Grapalat" w:hAnsi="GHEA Grapalat"/>
          <w:i w:val="0"/>
          <w:sz w:val="24"/>
          <w:szCs w:val="24"/>
        </w:rPr>
        <w:t xml:space="preserve"> </w:t>
      </w:r>
      <w:r w:rsidR="00093ABA">
        <w:rPr>
          <w:rFonts w:ascii="GHEA Grapalat" w:hAnsi="GHEA Grapalat"/>
          <w:i w:val="0"/>
          <w:sz w:val="24"/>
          <w:szCs w:val="24"/>
        </w:rPr>
        <w:t xml:space="preserve">on the steam turbine </w:t>
      </w:r>
      <w:r w:rsidRPr="001615A0">
        <w:rPr>
          <w:rFonts w:ascii="GHEA Grapalat" w:hAnsi="GHEA Grapalat"/>
          <w:i w:val="0"/>
          <w:sz w:val="24"/>
          <w:szCs w:val="24"/>
        </w:rPr>
        <w:t>(h</w:t>
      </w:r>
      <w:r w:rsidR="00BE21DA">
        <w:rPr>
          <w:rFonts w:ascii="GHEA Grapalat" w:hAnsi="GHEA Grapalat"/>
          <w:i w:val="0"/>
          <w:sz w:val="24"/>
          <w:szCs w:val="24"/>
        </w:rPr>
        <w:t>ereinafter referred to as "the C</w:t>
      </w:r>
      <w:r w:rsidRPr="001615A0">
        <w:rPr>
          <w:rFonts w:ascii="GHEA Grapalat" w:hAnsi="GHEA Grapalat"/>
          <w:i w:val="0"/>
          <w:sz w:val="24"/>
          <w:szCs w:val="24"/>
        </w:rPr>
        <w:t>ontract").</w:t>
      </w:r>
      <w:r w:rsidR="00CA508E">
        <w:rPr>
          <w:rFonts w:ascii="GHEA Grapalat" w:hAnsi="GHEA Grapalat"/>
          <w:i w:val="0"/>
          <w:sz w:val="24"/>
          <w:szCs w:val="24"/>
        </w:rPr>
        <w:t xml:space="preserve"> </w:t>
      </w:r>
    </w:p>
    <w:p w:rsidR="005B2A52" w:rsidRPr="002A4953" w:rsidRDefault="005B2A52" w:rsidP="001615A0">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w:t>
      </w:r>
      <w:r w:rsidR="00012088">
        <w:rPr>
          <w:rFonts w:ascii="GHEA Grapalat" w:hAnsi="GHEA Grapalat"/>
          <w:i w:val="0"/>
          <w:sz w:val="24"/>
          <w:szCs w:val="24"/>
        </w:rPr>
        <w:t xml:space="preserve">providing </w:t>
      </w:r>
      <w:r w:rsidR="006E5912">
        <w:rPr>
          <w:rFonts w:ascii="GHEA Grapalat" w:hAnsi="GHEA Grapalat"/>
          <w:i w:val="0"/>
          <w:sz w:val="24"/>
          <w:szCs w:val="24"/>
        </w:rPr>
        <w:t xml:space="preserve">a </w:t>
      </w:r>
      <w:r w:rsidRPr="002A4953">
        <w:rPr>
          <w:rFonts w:ascii="GHEA Grapalat" w:hAnsi="GHEA Grapalat"/>
          <w:i w:val="0"/>
          <w:sz w:val="24"/>
          <w:szCs w:val="24"/>
        </w:rPr>
        <w:t xml:space="preserve">price </w:t>
      </w:r>
      <w:r w:rsidR="00012088">
        <w:rPr>
          <w:rFonts w:ascii="GHEA Grapalat" w:hAnsi="GHEA Grapalat"/>
          <w:i w:val="0"/>
          <w:sz w:val="24"/>
          <w:szCs w:val="24"/>
        </w:rPr>
        <w:t>b</w:t>
      </w:r>
      <w:r w:rsidR="006E5912">
        <w:rPr>
          <w:rFonts w:ascii="GHEA Grapalat" w:hAnsi="GHEA Grapalat"/>
          <w:i w:val="0"/>
          <w:sz w:val="24"/>
          <w:szCs w:val="24"/>
        </w:rPr>
        <w:t>ased on a purchase order</w:t>
      </w:r>
      <w:r w:rsidRPr="002A4953">
        <w:rPr>
          <w:rFonts w:ascii="GHEA Grapalat" w:hAnsi="GHEA Grapalat"/>
          <w:i w:val="0"/>
          <w:sz w:val="24"/>
          <w:szCs w:val="24"/>
        </w:rPr>
        <w:t>.</w:t>
      </w:r>
    </w:p>
    <w:p w:rsidR="005B2A52" w:rsidRPr="002A4953" w:rsidRDefault="005B2A52" w:rsidP="005B2A52">
      <w:pPr>
        <w:ind w:firstLine="567"/>
        <w:jc w:val="both"/>
        <w:rPr>
          <w:rFonts w:ascii="GHEA Grapalat" w:hAnsi="GHEA Grapalat"/>
        </w:rPr>
      </w:pPr>
      <w:r w:rsidRPr="002A4953">
        <w:rPr>
          <w:rFonts w:ascii="GHEA Grapalat" w:hAnsi="GHEA Grapalat"/>
        </w:rPr>
        <w:t xml:space="preserve">The qualification criteria for the </w:t>
      </w:r>
      <w:proofErr w:type="gramStart"/>
      <w:r w:rsidRPr="002A4953">
        <w:rPr>
          <w:rFonts w:ascii="GHEA Grapalat" w:hAnsi="GHEA Grapalat"/>
        </w:rPr>
        <w:t>persons</w:t>
      </w:r>
      <w:proofErr w:type="gramEnd"/>
      <w:r w:rsidRPr="002A4953">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5B2A52" w:rsidRPr="002A4953" w:rsidRDefault="005B2A52" w:rsidP="005B2A5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B2A52" w:rsidRPr="002A4953" w:rsidRDefault="005B2A52" w:rsidP="005B2A5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5B2A52" w:rsidRPr="002A4953" w:rsidRDefault="005B2A52" w:rsidP="005B2A5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5B2A52" w:rsidRPr="002A4953" w:rsidRDefault="005B2A52" w:rsidP="005B2A5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w:t>
      </w:r>
      <w:r>
        <w:rPr>
          <w:rFonts w:ascii="GHEA Grapalat" w:hAnsi="GHEA Grapalat"/>
          <w:i w:val="0"/>
          <w:sz w:val="24"/>
          <w:szCs w:val="24"/>
        </w:rPr>
        <w:t xml:space="preserve">for the price quotation must be </w:t>
      </w:r>
      <w:r w:rsidRPr="002A4953">
        <w:rPr>
          <w:rFonts w:ascii="GHEA Grapalat" w:hAnsi="GHEA Grapalat"/>
          <w:i w:val="0"/>
          <w:sz w:val="24"/>
          <w:szCs w:val="24"/>
        </w:rPr>
        <w:t xml:space="preserve">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FA0912" w:rsidRPr="00FA0912">
        <w:rPr>
          <w:rFonts w:ascii="GHEA Grapalat" w:hAnsi="GHEA Grapalat"/>
          <w:b/>
          <w:i w:val="0"/>
          <w:sz w:val="22"/>
          <w:szCs w:val="22"/>
          <w:lang w:val="en-US"/>
        </w:rPr>
        <w:t>7</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D338B4" w:rsidRPr="00D338B4">
        <w:rPr>
          <w:rFonts w:ascii="GHEA Grapalat" w:hAnsi="GHEA Grapalat"/>
          <w:b/>
          <w:i w:val="0"/>
          <w:spacing w:val="1"/>
          <w:sz w:val="22"/>
          <w:szCs w:val="22"/>
          <w:lang w:val="en-US"/>
        </w:rPr>
        <w:t>8</w:t>
      </w:r>
      <w:r w:rsidRPr="00E15553">
        <w:rPr>
          <w:rFonts w:ascii="GHEA Grapalat" w:hAnsi="GHEA Grapalat"/>
          <w:b/>
          <w:i w:val="0"/>
          <w:spacing w:val="1"/>
          <w:sz w:val="24"/>
          <w:szCs w:val="22"/>
          <w:vertAlign w:val="superscript"/>
          <w:lang w:val="hy-AM"/>
        </w:rPr>
        <w:t>st</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publication of this notice</w:t>
      </w:r>
      <w:r w:rsidRPr="00496B91">
        <w:rPr>
          <w:rFonts w:ascii="GHEA Grapalat" w:hAnsi="GHEA Grapalat"/>
          <w:i w:val="0"/>
          <w:sz w:val="24"/>
          <w:szCs w:val="24"/>
        </w:rPr>
        <w:t>. The bids in addition to Armenian.</w:t>
      </w:r>
      <w:r w:rsidRPr="002A4953">
        <w:rPr>
          <w:rFonts w:ascii="GHEA Grapalat" w:hAnsi="GHEA Grapalat"/>
          <w:i w:val="0"/>
          <w:sz w:val="24"/>
          <w:szCs w:val="24"/>
        </w:rPr>
        <w:t xml:space="preserve"> </w:t>
      </w:r>
    </w:p>
    <w:p w:rsidR="005B2A52" w:rsidRPr="002A4953" w:rsidRDefault="005B2A52" w:rsidP="005B2A5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sidR="00FA0912" w:rsidRPr="00E33D81">
        <w:rPr>
          <w:rFonts w:ascii="GHEA Grapalat" w:hAnsi="GHEA Grapalat"/>
          <w:b/>
          <w:i w:val="0"/>
          <w:sz w:val="22"/>
          <w:szCs w:val="22"/>
          <w:lang w:val="en-US"/>
        </w:rPr>
        <w:t>7</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D338B4" w:rsidRPr="00D338B4">
        <w:rPr>
          <w:rFonts w:ascii="GHEA Grapalat" w:hAnsi="GHEA Grapalat"/>
          <w:b/>
          <w:i w:val="0"/>
          <w:spacing w:val="1"/>
          <w:sz w:val="22"/>
          <w:szCs w:val="22"/>
          <w:lang w:val="en-US"/>
        </w:rPr>
        <w:t>8</w:t>
      </w:r>
      <w:bookmarkStart w:id="0" w:name="_GoBack"/>
      <w:bookmarkEnd w:id="0"/>
      <w:r w:rsidRPr="00E15553">
        <w:rPr>
          <w:rFonts w:ascii="GHEA Grapalat" w:hAnsi="GHEA Grapalat"/>
          <w:b/>
          <w:i w:val="0"/>
          <w:spacing w:val="1"/>
          <w:sz w:val="24"/>
          <w:szCs w:val="22"/>
          <w:vertAlign w:val="superscript"/>
          <w:lang w:val="hy-AM"/>
        </w:rPr>
        <w:t>st</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373AA4" w:rsidRPr="00373AA4" w:rsidRDefault="00373AA4" w:rsidP="00373AA4">
      <w:pPr>
        <w:pStyle w:val="a3"/>
        <w:spacing w:line="240" w:lineRule="auto"/>
        <w:ind w:firstLine="567"/>
        <w:rPr>
          <w:rFonts w:ascii="GHEA Grapalat" w:hAnsi="GHEA Grapalat"/>
          <w:i w:val="0"/>
          <w:sz w:val="24"/>
          <w:szCs w:val="24"/>
        </w:rPr>
      </w:pPr>
      <w:r w:rsidRPr="00373AA4">
        <w:rPr>
          <w:rFonts w:ascii="GHEA Grapalat" w:hAnsi="GHEA Grapalat"/>
          <w:i w:val="0"/>
          <w:sz w:val="24"/>
          <w:szCs w:val="24"/>
        </w:rPr>
        <w:t xml:space="preserve">For receiving additional information concerning this notice, you may apply to </w:t>
      </w:r>
      <w:r w:rsidRPr="00373AA4">
        <w:rPr>
          <w:rFonts w:ascii="GHEA Grapalat" w:hAnsi="GHEA Grapalat"/>
          <w:i w:val="0"/>
          <w:sz w:val="24"/>
          <w:szCs w:val="24"/>
          <w:lang w:val="en-US"/>
        </w:rPr>
        <w:t>Armen Petrosyan</w:t>
      </w:r>
      <w:r w:rsidRPr="00373AA4">
        <w:rPr>
          <w:rFonts w:ascii="GHEA Grapalat" w:hAnsi="GHEA Grapalat"/>
          <w:i w:val="0"/>
          <w:sz w:val="24"/>
          <w:szCs w:val="24"/>
        </w:rPr>
        <w:t>, Secretary of the Evaluation Commission</w:t>
      </w:r>
    </w:p>
    <w:p w:rsidR="00373AA4" w:rsidRPr="0011175D" w:rsidRDefault="00373AA4" w:rsidP="00373AA4">
      <w:pPr>
        <w:pStyle w:val="a3"/>
        <w:spacing w:line="240" w:lineRule="auto"/>
        <w:ind w:firstLine="567"/>
        <w:rPr>
          <w:rFonts w:ascii="GHEA Grapalat" w:hAnsi="GHEA Grapalat"/>
          <w:i w:val="0"/>
        </w:rPr>
      </w:pPr>
    </w:p>
    <w:p w:rsidR="00373AA4" w:rsidRPr="00E33D81" w:rsidRDefault="00373AA4" w:rsidP="00373AA4">
      <w:pPr>
        <w:pStyle w:val="a3"/>
        <w:spacing w:line="240" w:lineRule="auto"/>
        <w:ind w:firstLine="567"/>
        <w:rPr>
          <w:rFonts w:ascii="GHEA Grapalat" w:hAnsi="GHEA Grapalat"/>
          <w:i w:val="0"/>
          <w:u w:val="single"/>
        </w:rPr>
      </w:pPr>
      <w:r w:rsidRPr="00E33D81">
        <w:rPr>
          <w:rFonts w:ascii="GHEA Grapalat" w:hAnsi="GHEA Grapalat"/>
          <w:i w:val="0"/>
        </w:rPr>
        <w:t>Telephone:</w:t>
      </w:r>
      <w:r w:rsidRPr="00E33D81">
        <w:rPr>
          <w:rFonts w:ascii="GHEA Grapalat" w:hAnsi="GHEA Grapalat"/>
          <w:i w:val="0"/>
        </w:rPr>
        <w:tab/>
      </w:r>
      <w:r w:rsidRPr="00E33D81">
        <w:rPr>
          <w:rFonts w:ascii="GHEA Grapalat" w:hAnsi="GHEA Grapalat"/>
          <w:i w:val="0"/>
        </w:rPr>
        <w:tab/>
      </w:r>
      <w:r w:rsidRPr="00E33D81">
        <w:rPr>
          <w:rFonts w:ascii="GHEA Grapalat" w:hAnsi="GHEA Grapalat"/>
          <w:i w:val="0"/>
        </w:rPr>
        <w:tab/>
      </w:r>
      <w:r w:rsidRPr="00E33D81">
        <w:rPr>
          <w:rFonts w:ascii="GHEA Grapalat" w:hAnsi="GHEA Grapalat"/>
          <w:i w:val="0"/>
          <w:lang w:val="af-ZA"/>
        </w:rPr>
        <w:t>+37411472611</w:t>
      </w:r>
      <w:r w:rsidRPr="00E33D81">
        <w:rPr>
          <w:rFonts w:ascii="GHEA Grapalat" w:hAnsi="GHEA Grapalat"/>
          <w:i w:val="0"/>
        </w:rPr>
        <w:t xml:space="preserve"> </w:t>
      </w:r>
    </w:p>
    <w:p w:rsidR="00373AA4" w:rsidRPr="00E33D81" w:rsidRDefault="00373AA4" w:rsidP="00373AA4">
      <w:pPr>
        <w:pStyle w:val="a3"/>
        <w:spacing w:line="240" w:lineRule="auto"/>
        <w:ind w:firstLine="567"/>
        <w:rPr>
          <w:rFonts w:ascii="GHEA Grapalat" w:hAnsi="GHEA Grapalat"/>
          <w:i w:val="0"/>
        </w:rPr>
      </w:pPr>
      <w:r w:rsidRPr="00E33D81">
        <w:rPr>
          <w:rFonts w:ascii="GHEA Grapalat" w:hAnsi="GHEA Grapalat"/>
          <w:i w:val="0"/>
        </w:rPr>
        <w:t>E-mail:</w:t>
      </w:r>
      <w:r w:rsidRPr="00E33D81">
        <w:rPr>
          <w:rFonts w:ascii="GHEA Grapalat" w:hAnsi="GHEA Grapalat"/>
          <w:i w:val="0"/>
        </w:rPr>
        <w:tab/>
      </w:r>
      <w:r w:rsidRPr="00E33D81">
        <w:rPr>
          <w:rFonts w:ascii="GHEA Grapalat" w:hAnsi="GHEA Grapalat"/>
          <w:i w:val="0"/>
        </w:rPr>
        <w:tab/>
      </w:r>
      <w:r w:rsidRPr="00E33D81">
        <w:rPr>
          <w:rFonts w:ascii="GHEA Grapalat" w:hAnsi="GHEA Grapalat"/>
          <w:i w:val="0"/>
        </w:rPr>
        <w:tab/>
      </w:r>
      <w:r w:rsidRPr="00E33D81">
        <w:rPr>
          <w:rFonts w:ascii="GHEA Grapalat" w:hAnsi="GHEA Grapalat"/>
          <w:i w:val="0"/>
        </w:rPr>
        <w:tab/>
      </w:r>
      <w:r w:rsidRPr="00E33D81">
        <w:rPr>
          <w:rFonts w:ascii="GHEA Grapalat" w:hAnsi="GHEA Grapalat"/>
          <w:i w:val="0"/>
          <w:lang w:val="af-ZA"/>
        </w:rPr>
        <w:t>purchase@ytpc.am</w:t>
      </w:r>
    </w:p>
    <w:p w:rsidR="005B2A52" w:rsidRPr="002A4953" w:rsidRDefault="00373AA4" w:rsidP="00CA508E">
      <w:pPr>
        <w:pStyle w:val="a3"/>
        <w:spacing w:line="240" w:lineRule="auto"/>
        <w:ind w:firstLine="567"/>
        <w:rPr>
          <w:rFonts w:ascii="GHEA Grapalat" w:hAnsi="GHEA Grapalat"/>
          <w:i w:val="0"/>
          <w:sz w:val="16"/>
          <w:szCs w:val="24"/>
        </w:rPr>
      </w:pPr>
      <w:r w:rsidRPr="00E33D81">
        <w:rPr>
          <w:rFonts w:ascii="GHEA Grapalat" w:hAnsi="GHEA Grapalat"/>
          <w:i w:val="0"/>
        </w:rPr>
        <w:t xml:space="preserve">Contracting authority: </w:t>
      </w:r>
      <w:r w:rsidRPr="00E33D81">
        <w:rPr>
          <w:rFonts w:ascii="GHEA Grapalat" w:hAnsi="GHEA Grapalat"/>
          <w:i w:val="0"/>
        </w:rPr>
        <w:tab/>
      </w:r>
      <w:r w:rsidRPr="00E33D81">
        <w:rPr>
          <w:rFonts w:ascii="GHEA Grapalat" w:hAnsi="GHEA Grapalat"/>
          <w:i w:val="0"/>
        </w:rPr>
        <w:tab/>
      </w:r>
      <w:r w:rsidR="00CA508E" w:rsidRPr="00E33D81">
        <w:rPr>
          <w:rFonts w:ascii="GHEA Grapalat" w:hAnsi="GHEA Grapalat" w:cs="Sylfaen"/>
          <w:sz w:val="24"/>
          <w:szCs w:val="24"/>
          <w:lang w:val="af-ZA"/>
        </w:rPr>
        <w:t>Yerevan TPC CJSC</w:t>
      </w:r>
    </w:p>
    <w:p w:rsidR="005B2A52" w:rsidRPr="002A4953" w:rsidRDefault="005B2A52" w:rsidP="005B2A52">
      <w:pPr>
        <w:pStyle w:val="a3"/>
        <w:spacing w:line="240" w:lineRule="auto"/>
        <w:ind w:firstLine="567"/>
        <w:rPr>
          <w:rFonts w:ascii="GHEA Grapalat" w:hAnsi="GHEA Grapalat"/>
          <w:i w:val="0"/>
          <w:sz w:val="16"/>
          <w:szCs w:val="24"/>
        </w:rPr>
      </w:pPr>
    </w:p>
    <w:p w:rsidR="00047CB6" w:rsidRDefault="00047CB6"/>
    <w:sectPr w:rsidR="00047CB6" w:rsidSect="00C62CE7">
      <w:pgSz w:w="11906" w:h="16838" w:code="9"/>
      <w:pgMar w:top="142" w:right="566" w:bottom="568" w:left="709"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A52"/>
    <w:rsid w:val="00005B90"/>
    <w:rsid w:val="00012088"/>
    <w:rsid w:val="00047CB6"/>
    <w:rsid w:val="00093ABA"/>
    <w:rsid w:val="001615A0"/>
    <w:rsid w:val="00373AA4"/>
    <w:rsid w:val="004176AC"/>
    <w:rsid w:val="00545CA2"/>
    <w:rsid w:val="005B2A52"/>
    <w:rsid w:val="00654AA8"/>
    <w:rsid w:val="006E5912"/>
    <w:rsid w:val="007565F7"/>
    <w:rsid w:val="00866A45"/>
    <w:rsid w:val="00A7715B"/>
    <w:rsid w:val="00A938CB"/>
    <w:rsid w:val="00BE21DA"/>
    <w:rsid w:val="00C80B7E"/>
    <w:rsid w:val="00CA508E"/>
    <w:rsid w:val="00D338B4"/>
    <w:rsid w:val="00E33D81"/>
    <w:rsid w:val="00FA0912"/>
    <w:rsid w:val="00FD2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26E1"/>
  <w15:chartTrackingRefBased/>
  <w15:docId w15:val="{51F16ADF-CC48-4F41-994A-9153B97F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A5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B2A5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5B2A52"/>
    <w:rPr>
      <w:rFonts w:ascii="Arial LatArm" w:eastAsia="Times New Roman" w:hAnsi="Arial LatArm" w:cs="Times New Roman"/>
      <w:i/>
      <w:sz w:val="20"/>
      <w:szCs w:val="20"/>
      <w:lang w:val="en-GB" w:eastAsia="en-GB" w:bidi="en-GB"/>
    </w:rPr>
  </w:style>
  <w:style w:type="character" w:styleId="a5">
    <w:name w:val="Hyperlink"/>
    <w:rsid w:val="005B2A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390</Words>
  <Characters>2228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Armen t. Petrosyan</dc:creator>
  <cp:keywords/>
  <dc:description/>
  <cp:lastModifiedBy>comp</cp:lastModifiedBy>
  <cp:revision>17</cp:revision>
  <dcterms:created xsi:type="dcterms:W3CDTF">2024-05-25T09:23:00Z</dcterms:created>
  <dcterms:modified xsi:type="dcterms:W3CDTF">2026-05-11T09:38:00Z</dcterms:modified>
</cp:coreProperties>
</file>