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6A1" w:rsidRPr="008C06A1" w:rsidRDefault="008C06A1" w:rsidP="008C06A1">
      <w:pPr>
        <w:pStyle w:val="a3"/>
        <w:jc w:val="center"/>
        <w:rPr>
          <w:rFonts w:ascii="GHEA Grapalat" w:hAnsi="GHEA Grapalat"/>
          <w:lang w:val="en-US"/>
        </w:rPr>
      </w:pPr>
      <w:r w:rsidRPr="008C06A1">
        <w:rPr>
          <w:rStyle w:val="a4"/>
          <w:rFonts w:ascii="GHEA Grapalat" w:hAnsi="GHEA Grapalat"/>
          <w:lang w:val="en-US"/>
        </w:rPr>
        <w:t>ANNOUNCEMENT</w:t>
      </w:r>
      <w:r w:rsidRPr="008C06A1">
        <w:rPr>
          <w:rFonts w:ascii="GHEA Grapalat" w:hAnsi="GHEA Grapalat"/>
          <w:lang w:val="en-US"/>
        </w:rPr>
        <w:br/>
      </w:r>
      <w:r w:rsidRPr="008C06A1">
        <w:rPr>
          <w:rStyle w:val="a4"/>
          <w:rFonts w:ascii="GHEA Grapalat" w:hAnsi="GHEA Grapalat"/>
          <w:lang w:val="en-US"/>
        </w:rPr>
        <w:t>ON AN URGENT OPEN TENDER</w:t>
      </w:r>
      <w:r w:rsidRPr="008C06A1">
        <w:rPr>
          <w:rFonts w:ascii="GHEA Grapalat" w:hAnsi="GHEA Grapalat"/>
          <w:lang w:val="en-US"/>
        </w:rPr>
        <w:t>*</w:t>
      </w:r>
    </w:p>
    <w:p w:rsidR="008C06A1" w:rsidRPr="008C06A1" w:rsidRDefault="008C06A1" w:rsidP="008C06A1">
      <w:pPr>
        <w:pStyle w:val="a3"/>
        <w:jc w:val="center"/>
        <w:rPr>
          <w:rFonts w:ascii="GHEA Grapalat" w:hAnsi="GHEA Grapalat"/>
          <w:lang w:val="en-US"/>
        </w:rPr>
      </w:pPr>
      <w:r w:rsidRPr="008C06A1">
        <w:rPr>
          <w:rFonts w:ascii="GHEA Grapalat" w:hAnsi="GHEA Grapalat"/>
          <w:lang w:val="en-US"/>
        </w:rPr>
        <w:t>This announcement text was approved by Decision No. 1 of the Evaluation Commission dated May 14, 2026.</w:t>
      </w:r>
    </w:p>
    <w:p w:rsidR="008C06A1" w:rsidRPr="008C06A1" w:rsidRDefault="008C06A1" w:rsidP="008C06A1">
      <w:pPr>
        <w:pStyle w:val="a3"/>
        <w:jc w:val="center"/>
        <w:rPr>
          <w:rFonts w:ascii="GHEA Grapalat" w:hAnsi="GHEA Grapalat"/>
        </w:rPr>
      </w:pPr>
      <w:proofErr w:type="spellStart"/>
      <w:r w:rsidRPr="008C06A1">
        <w:rPr>
          <w:rStyle w:val="a4"/>
          <w:rFonts w:ascii="GHEA Grapalat" w:hAnsi="GHEA Grapalat"/>
        </w:rPr>
        <w:t>Procedure</w:t>
      </w:r>
      <w:proofErr w:type="spellEnd"/>
      <w:r w:rsidRPr="008C06A1">
        <w:rPr>
          <w:rStyle w:val="a4"/>
          <w:rFonts w:ascii="GHEA Grapalat" w:hAnsi="GHEA Grapalat"/>
        </w:rPr>
        <w:t xml:space="preserve"> </w:t>
      </w:r>
      <w:proofErr w:type="spellStart"/>
      <w:r w:rsidRPr="008C06A1">
        <w:rPr>
          <w:rStyle w:val="a4"/>
          <w:rFonts w:ascii="GHEA Grapalat" w:hAnsi="GHEA Grapalat"/>
        </w:rPr>
        <w:t>Code</w:t>
      </w:r>
      <w:proofErr w:type="spellEnd"/>
      <w:r w:rsidRPr="008C06A1">
        <w:rPr>
          <w:rStyle w:val="a4"/>
          <w:rFonts w:ascii="GHEA Grapalat" w:hAnsi="GHEA Grapalat"/>
        </w:rPr>
        <w:t>:</w:t>
      </w:r>
      <w:r w:rsidRPr="008C06A1">
        <w:rPr>
          <w:rFonts w:ascii="GHEA Grapalat" w:hAnsi="GHEA Grapalat"/>
        </w:rPr>
        <w:t xml:space="preserve"> LMLBH-HBMAShDzB-26/01</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 xml:space="preserve">The Contracting Authority: the Municipality of Lori </w:t>
      </w:r>
      <w:proofErr w:type="spellStart"/>
      <w:r w:rsidRPr="008C06A1">
        <w:rPr>
          <w:rFonts w:ascii="GHEA Grapalat" w:hAnsi="GHEA Grapalat"/>
          <w:lang w:val="en-US"/>
        </w:rPr>
        <w:t>Berd</w:t>
      </w:r>
      <w:proofErr w:type="spellEnd"/>
      <w:r w:rsidRPr="008C06A1">
        <w:rPr>
          <w:rFonts w:ascii="GHEA Grapalat" w:hAnsi="GHEA Grapalat"/>
          <w:lang w:val="en-US"/>
        </w:rPr>
        <w:t xml:space="preserve"> of the Republic of Armenia, located at 7 </w:t>
      </w:r>
      <w:proofErr w:type="spellStart"/>
      <w:r w:rsidRPr="008C06A1">
        <w:rPr>
          <w:rFonts w:ascii="GHEA Grapalat" w:hAnsi="GHEA Grapalat"/>
          <w:lang w:val="en-US"/>
        </w:rPr>
        <w:t>Ashot</w:t>
      </w:r>
      <w:proofErr w:type="spellEnd"/>
      <w:r w:rsidRPr="008C06A1">
        <w:rPr>
          <w:rFonts w:ascii="GHEA Grapalat" w:hAnsi="GHEA Grapalat"/>
          <w:lang w:val="en-US"/>
        </w:rPr>
        <w:t xml:space="preserve"> </w:t>
      </w:r>
      <w:proofErr w:type="spellStart"/>
      <w:r w:rsidRPr="008C06A1">
        <w:rPr>
          <w:rFonts w:ascii="GHEA Grapalat" w:hAnsi="GHEA Grapalat"/>
          <w:lang w:val="en-US"/>
        </w:rPr>
        <w:t>Yerkat</w:t>
      </w:r>
      <w:proofErr w:type="spellEnd"/>
      <w:r w:rsidRPr="008C06A1">
        <w:rPr>
          <w:rFonts w:ascii="GHEA Grapalat" w:hAnsi="GHEA Grapalat"/>
          <w:lang w:val="en-US"/>
        </w:rPr>
        <w:t xml:space="preserve"> Street, Lori </w:t>
      </w:r>
      <w:proofErr w:type="spellStart"/>
      <w:r w:rsidRPr="008C06A1">
        <w:rPr>
          <w:rFonts w:ascii="GHEA Grapalat" w:hAnsi="GHEA Grapalat"/>
          <w:lang w:val="en-US"/>
        </w:rPr>
        <w:t>Berd</w:t>
      </w:r>
      <w:proofErr w:type="spellEnd"/>
      <w:r w:rsidRPr="008C06A1">
        <w:rPr>
          <w:rFonts w:ascii="GHEA Grapalat" w:hAnsi="GHEA Grapalat"/>
          <w:lang w:val="en-US"/>
        </w:rPr>
        <w:t xml:space="preserve"> village, Lori Province, Armenia, hereby announces an urgent open tender, which is conducted in one stage through the </w:t>
      </w:r>
      <w:proofErr w:type="spellStart"/>
      <w:r w:rsidRPr="008C06A1">
        <w:rPr>
          <w:rFonts w:ascii="GHEA Grapalat" w:hAnsi="GHEA Grapalat"/>
          <w:lang w:val="en-US"/>
        </w:rPr>
        <w:t>Armeps</w:t>
      </w:r>
      <w:proofErr w:type="spellEnd"/>
      <w:r w:rsidRPr="008C06A1">
        <w:rPr>
          <w:rFonts w:ascii="GHEA Grapalat" w:hAnsi="GHEA Grapalat"/>
          <w:lang w:val="en-US"/>
        </w:rPr>
        <w:t xml:space="preserve"> electronic procurement system (</w:t>
      </w:r>
      <w:hyperlink r:id="rId5" w:tgtFrame="_new" w:history="1">
        <w:r w:rsidRPr="008C06A1">
          <w:rPr>
            <w:rStyle w:val="a5"/>
            <w:rFonts w:ascii="GHEA Grapalat" w:hAnsi="GHEA Grapalat"/>
            <w:lang w:val="en-US"/>
          </w:rPr>
          <w:t>www.armeps.am</w:t>
        </w:r>
      </w:hyperlink>
      <w:r w:rsidRPr="008C06A1">
        <w:rPr>
          <w:rFonts w:ascii="GHEA Grapalat" w:hAnsi="GHEA Grapalat"/>
          <w:lang w:val="en-US"/>
        </w:rPr>
        <w:t>).</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 xml:space="preserve">The participant selected as a result of this procedure will, in the prescribed manner, be invited to conclude a contract for procurement of road paving works with regular-shaped tuff stone on the internal community roads of the settlements of Lori </w:t>
      </w:r>
      <w:proofErr w:type="spellStart"/>
      <w:r w:rsidRPr="008C06A1">
        <w:rPr>
          <w:rFonts w:ascii="GHEA Grapalat" w:hAnsi="GHEA Grapalat"/>
          <w:lang w:val="en-US"/>
        </w:rPr>
        <w:t>Berd</w:t>
      </w:r>
      <w:proofErr w:type="spellEnd"/>
      <w:r w:rsidRPr="008C06A1">
        <w:rPr>
          <w:rFonts w:ascii="GHEA Grapalat" w:hAnsi="GHEA Grapalat"/>
          <w:lang w:val="en-US"/>
        </w:rPr>
        <w:t xml:space="preserve"> (hereinafter referred to as the “Contract”).</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In accordance with Article 7 of the Law of the Republic of Armenia “On Procurement,” any person, regardless of whether they are a foreign natural person, organization, or stateless person, has equal rights to participate in this procedure.</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The conditions applicable to persons not eligible to participate in this procedure, as well as to participants, are specified in the invitation for this procedure. The selected participant shall be determined from among the participants whose bids have been evaluated as compliant with the non-price criteria, based on preference given to the participant submitting the lowest price offer.</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Where there is a requirement to provide the invitation in electronic form, the Contracting Authority shall ensure the free provision of the invitation electronically within one working day following receipt of the request.</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 xml:space="preserve">Bids for this procedure must be submitted electronically through the </w:t>
      </w:r>
      <w:proofErr w:type="spellStart"/>
      <w:r w:rsidRPr="008C06A1">
        <w:rPr>
          <w:rFonts w:ascii="GHEA Grapalat" w:hAnsi="GHEA Grapalat"/>
          <w:lang w:val="en-US"/>
        </w:rPr>
        <w:t>Armeps</w:t>
      </w:r>
      <w:proofErr w:type="spellEnd"/>
      <w:r w:rsidRPr="008C06A1">
        <w:rPr>
          <w:rFonts w:ascii="GHEA Grapalat" w:hAnsi="GHEA Grapalat"/>
          <w:lang w:val="en-US"/>
        </w:rPr>
        <w:t xml:space="preserve"> electronic procurement system (</w:t>
      </w:r>
      <w:hyperlink r:id="rId6" w:tgtFrame="_new" w:history="1">
        <w:r w:rsidRPr="008C06A1">
          <w:rPr>
            <w:rStyle w:val="a5"/>
            <w:rFonts w:ascii="GHEA Grapalat" w:hAnsi="GHEA Grapalat"/>
            <w:lang w:val="en-US"/>
          </w:rPr>
          <w:t>www.armeps.am</w:t>
        </w:r>
      </w:hyperlink>
      <w:r w:rsidRPr="008C06A1">
        <w:rPr>
          <w:rFonts w:ascii="GHEA Grapalat" w:hAnsi="GHEA Grapalat"/>
          <w:lang w:val="en-US"/>
        </w:rPr>
        <w:t>) no later than 3:00 PM on the 10th day (25.05.2026) from the date of publication of this announcement.</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In addition to Armenian, bids may also be submitted in English or Russian.</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 xml:space="preserve">The opening of bids will be conducted electronically through the </w:t>
      </w:r>
      <w:proofErr w:type="spellStart"/>
      <w:r w:rsidRPr="008C06A1">
        <w:rPr>
          <w:rFonts w:ascii="GHEA Grapalat" w:hAnsi="GHEA Grapalat"/>
          <w:lang w:val="en-US"/>
        </w:rPr>
        <w:t>Armeps</w:t>
      </w:r>
      <w:proofErr w:type="spellEnd"/>
      <w:r w:rsidRPr="008C06A1">
        <w:rPr>
          <w:rFonts w:ascii="GHEA Grapalat" w:hAnsi="GHEA Grapalat"/>
          <w:lang w:val="en-US"/>
        </w:rPr>
        <w:t xml:space="preserve"> electronic procurement system at 3:00 PM on the 10th day (25.05.2026) from the date of publication of this announcement.</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t>Appeals related to this procedure shall be carried out in accordance with the Law of the Republic of Armenia “On Procurement” and the Civil Procedure Code of the Republic of Armenia.</w:t>
      </w:r>
    </w:p>
    <w:p w:rsidR="008C06A1" w:rsidRPr="008C06A1" w:rsidRDefault="008C06A1" w:rsidP="008C06A1">
      <w:pPr>
        <w:pStyle w:val="a3"/>
        <w:jc w:val="both"/>
        <w:rPr>
          <w:rFonts w:ascii="GHEA Grapalat" w:hAnsi="GHEA Grapalat"/>
          <w:lang w:val="en-US"/>
        </w:rPr>
      </w:pPr>
      <w:r w:rsidRPr="008C06A1">
        <w:rPr>
          <w:rFonts w:ascii="GHEA Grapalat" w:hAnsi="GHEA Grapalat"/>
          <w:lang w:val="en-US"/>
        </w:rPr>
        <w:lastRenderedPageBreak/>
        <w:t>For additional information related to this a</w:t>
      </w:r>
      <w:bookmarkStart w:id="0" w:name="_GoBack"/>
      <w:bookmarkEnd w:id="0"/>
      <w:r w:rsidRPr="008C06A1">
        <w:rPr>
          <w:rFonts w:ascii="GHEA Grapalat" w:hAnsi="GHEA Grapalat"/>
          <w:lang w:val="en-US"/>
        </w:rPr>
        <w:t xml:space="preserve">nnouncement, you may contact the Secretary of the Evaluation Commission, Margarita </w:t>
      </w:r>
      <w:proofErr w:type="spellStart"/>
      <w:r w:rsidRPr="008C06A1">
        <w:rPr>
          <w:rFonts w:ascii="GHEA Grapalat" w:hAnsi="GHEA Grapalat"/>
          <w:lang w:val="en-US"/>
        </w:rPr>
        <w:t>Hovsepyan</w:t>
      </w:r>
      <w:proofErr w:type="spellEnd"/>
      <w:r w:rsidRPr="008C06A1">
        <w:rPr>
          <w:rFonts w:ascii="GHEA Grapalat" w:hAnsi="GHEA Grapalat"/>
          <w:lang w:val="en-US"/>
        </w:rPr>
        <w:t>.</w:t>
      </w:r>
    </w:p>
    <w:p w:rsidR="008C06A1" w:rsidRPr="008C06A1" w:rsidRDefault="008C06A1" w:rsidP="008C06A1">
      <w:pPr>
        <w:pStyle w:val="a3"/>
        <w:rPr>
          <w:rFonts w:ascii="GHEA Grapalat" w:hAnsi="GHEA Grapalat"/>
          <w:lang w:val="en-US"/>
        </w:rPr>
      </w:pPr>
      <w:r w:rsidRPr="008C06A1">
        <w:rPr>
          <w:rFonts w:ascii="GHEA Grapalat" w:hAnsi="GHEA Grapalat"/>
          <w:lang w:val="en-US"/>
        </w:rPr>
        <w:t>Telephone: 093221052</w:t>
      </w:r>
      <w:r w:rsidRPr="008C06A1">
        <w:rPr>
          <w:rFonts w:ascii="GHEA Grapalat" w:hAnsi="GHEA Grapalat"/>
          <w:lang w:val="en-US"/>
        </w:rPr>
        <w:br/>
        <w:t>E-mail: lberdtender8@gmail.com</w:t>
      </w:r>
    </w:p>
    <w:p w:rsidR="00AE525F" w:rsidRPr="008C06A1" w:rsidRDefault="00AE525F">
      <w:pPr>
        <w:rPr>
          <w:rFonts w:ascii="GHEA Grapalat" w:hAnsi="GHEA Grapalat"/>
          <w:lang w:val="en-US"/>
        </w:rPr>
      </w:pPr>
    </w:p>
    <w:sectPr w:rsidR="00AE525F" w:rsidRPr="008C06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48E"/>
    <w:rsid w:val="008C06A1"/>
    <w:rsid w:val="00AE525F"/>
    <w:rsid w:val="00CA44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0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C06A1"/>
    <w:rPr>
      <w:b/>
      <w:bCs/>
    </w:rPr>
  </w:style>
  <w:style w:type="character" w:styleId="a5">
    <w:name w:val="Hyperlink"/>
    <w:basedOn w:val="a0"/>
    <w:uiPriority w:val="99"/>
    <w:semiHidden/>
    <w:unhideWhenUsed/>
    <w:rsid w:val="008C06A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C0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C06A1"/>
    <w:rPr>
      <w:b/>
      <w:bCs/>
    </w:rPr>
  </w:style>
  <w:style w:type="character" w:styleId="a5">
    <w:name w:val="Hyperlink"/>
    <w:basedOn w:val="a0"/>
    <w:uiPriority w:val="99"/>
    <w:semiHidden/>
    <w:unhideWhenUsed/>
    <w:rsid w:val="008C06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144152">
      <w:bodyDiv w:val="1"/>
      <w:marLeft w:val="0"/>
      <w:marRight w:val="0"/>
      <w:marTop w:val="0"/>
      <w:marBottom w:val="0"/>
      <w:divBdr>
        <w:top w:val="none" w:sz="0" w:space="0" w:color="auto"/>
        <w:left w:val="none" w:sz="0" w:space="0" w:color="auto"/>
        <w:bottom w:val="none" w:sz="0" w:space="0" w:color="auto"/>
        <w:right w:val="none" w:sz="0" w:space="0" w:color="auto"/>
      </w:divBdr>
    </w:div>
    <w:div w:id="1175341748">
      <w:bodyDiv w:val="1"/>
      <w:marLeft w:val="0"/>
      <w:marRight w:val="0"/>
      <w:marTop w:val="0"/>
      <w:marBottom w:val="0"/>
      <w:divBdr>
        <w:top w:val="none" w:sz="0" w:space="0" w:color="auto"/>
        <w:left w:val="none" w:sz="0" w:space="0" w:color="auto"/>
        <w:bottom w:val="none" w:sz="0" w:space="0" w:color="auto"/>
        <w:right w:val="none" w:sz="0" w:space="0" w:color="auto"/>
      </w:divBdr>
      <w:divsChild>
        <w:div w:id="224218226">
          <w:marLeft w:val="0"/>
          <w:marRight w:val="0"/>
          <w:marTop w:val="0"/>
          <w:marBottom w:val="0"/>
          <w:divBdr>
            <w:top w:val="none" w:sz="0" w:space="0" w:color="auto"/>
            <w:left w:val="none" w:sz="0" w:space="0" w:color="auto"/>
            <w:bottom w:val="none" w:sz="0" w:space="0" w:color="auto"/>
            <w:right w:val="none" w:sz="0" w:space="0" w:color="auto"/>
          </w:divBdr>
          <w:divsChild>
            <w:div w:id="1444765616">
              <w:marLeft w:val="0"/>
              <w:marRight w:val="0"/>
              <w:marTop w:val="0"/>
              <w:marBottom w:val="0"/>
              <w:divBdr>
                <w:top w:val="none" w:sz="0" w:space="0" w:color="auto"/>
                <w:left w:val="none" w:sz="0" w:space="0" w:color="auto"/>
                <w:bottom w:val="none" w:sz="0" w:space="0" w:color="auto"/>
                <w:right w:val="none" w:sz="0" w:space="0" w:color="auto"/>
              </w:divBdr>
              <w:divsChild>
                <w:div w:id="1231041752">
                  <w:marLeft w:val="0"/>
                  <w:marRight w:val="0"/>
                  <w:marTop w:val="0"/>
                  <w:marBottom w:val="0"/>
                  <w:divBdr>
                    <w:top w:val="none" w:sz="0" w:space="0" w:color="auto"/>
                    <w:left w:val="none" w:sz="0" w:space="0" w:color="auto"/>
                    <w:bottom w:val="none" w:sz="0" w:space="0" w:color="auto"/>
                    <w:right w:val="none" w:sz="0" w:space="0" w:color="auto"/>
                  </w:divBdr>
                  <w:divsChild>
                    <w:div w:id="583609572">
                      <w:marLeft w:val="0"/>
                      <w:marRight w:val="0"/>
                      <w:marTop w:val="0"/>
                      <w:marBottom w:val="0"/>
                      <w:divBdr>
                        <w:top w:val="none" w:sz="0" w:space="0" w:color="auto"/>
                        <w:left w:val="none" w:sz="0" w:space="0" w:color="auto"/>
                        <w:bottom w:val="none" w:sz="0" w:space="0" w:color="auto"/>
                        <w:right w:val="none" w:sz="0" w:space="0" w:color="auto"/>
                      </w:divBdr>
                      <w:divsChild>
                        <w:div w:id="2017492608">
                          <w:marLeft w:val="0"/>
                          <w:marRight w:val="0"/>
                          <w:marTop w:val="0"/>
                          <w:marBottom w:val="0"/>
                          <w:divBdr>
                            <w:top w:val="none" w:sz="0" w:space="0" w:color="auto"/>
                            <w:left w:val="none" w:sz="0" w:space="0" w:color="auto"/>
                            <w:bottom w:val="none" w:sz="0" w:space="0" w:color="auto"/>
                            <w:right w:val="none" w:sz="0" w:space="0" w:color="auto"/>
                          </w:divBdr>
                          <w:divsChild>
                            <w:div w:id="570123584">
                              <w:marLeft w:val="0"/>
                              <w:marRight w:val="0"/>
                              <w:marTop w:val="0"/>
                              <w:marBottom w:val="0"/>
                              <w:divBdr>
                                <w:top w:val="none" w:sz="0" w:space="0" w:color="auto"/>
                                <w:left w:val="none" w:sz="0" w:space="0" w:color="auto"/>
                                <w:bottom w:val="none" w:sz="0" w:space="0" w:color="auto"/>
                                <w:right w:val="none" w:sz="0" w:space="0" w:color="auto"/>
                              </w:divBdr>
                              <w:divsChild>
                                <w:div w:id="1329865334">
                                  <w:marLeft w:val="0"/>
                                  <w:marRight w:val="0"/>
                                  <w:marTop w:val="0"/>
                                  <w:marBottom w:val="0"/>
                                  <w:divBdr>
                                    <w:top w:val="none" w:sz="0" w:space="0" w:color="auto"/>
                                    <w:left w:val="none" w:sz="0" w:space="0" w:color="auto"/>
                                    <w:bottom w:val="none" w:sz="0" w:space="0" w:color="auto"/>
                                    <w:right w:val="none" w:sz="0" w:space="0" w:color="auto"/>
                                  </w:divBdr>
                                  <w:divsChild>
                                    <w:div w:id="180782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2026-05-15T07:41:00Z</dcterms:created>
  <dcterms:modified xsi:type="dcterms:W3CDTF">2026-05-15T07:43:00Z</dcterms:modified>
</cp:coreProperties>
</file>