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5F81F6C8"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 xml:space="preserve">Urgent open </w:t>
      </w:r>
      <w:proofErr w:type="gramStart"/>
      <w:r w:rsidR="00B23521">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CF703F">
        <w:rPr>
          <w:rFonts w:ascii="GHEA Grapalat" w:hAnsi="GHEA Grapalat"/>
          <w:b/>
          <w:bCs/>
          <w:iCs/>
          <w:sz w:val="22"/>
          <w:szCs w:val="22"/>
        </w:rPr>
        <w:t>5</w:t>
      </w:r>
      <w:r w:rsidR="00DA0B1E" w:rsidRPr="00DA0B1E">
        <w:rPr>
          <w:rFonts w:ascii="GHEA Grapalat" w:hAnsi="GHEA Grapalat"/>
          <w:b/>
          <w:bCs/>
          <w:iCs/>
          <w:sz w:val="22"/>
          <w:szCs w:val="22"/>
        </w:rPr>
        <w:t xml:space="preserve"> of </w:t>
      </w:r>
      <w:r w:rsidR="00CF703F">
        <w:rPr>
          <w:rFonts w:ascii="GHEA Grapalat" w:hAnsi="GHEA Grapalat"/>
          <w:b/>
          <w:bCs/>
          <w:iCs/>
          <w:sz w:val="22"/>
          <w:szCs w:val="22"/>
        </w:rPr>
        <w:t>June</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6E5D2BA"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CF703F" w:rsidRPr="00CF703F">
        <w:rPr>
          <w:rFonts w:ascii="GHEA Grapalat" w:hAnsi="GHEA Grapalat"/>
          <w:b/>
          <w:bCs/>
          <w:sz w:val="22"/>
          <w:szCs w:val="22"/>
          <w:lang w:val="af-ZA"/>
        </w:rPr>
        <w:t>ՏԿԵՆ-ՀԲՄԽԾՁԲ-26/26</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74DB4436" w:rsidR="00BD75DA" w:rsidRDefault="00CF703F" w:rsidP="00BD75DA">
      <w:pPr>
        <w:jc w:val="center"/>
        <w:rPr>
          <w:rFonts w:ascii="GHEA Grapalat" w:hAnsi="GHEA Grapalat"/>
          <w:b/>
          <w:iCs/>
          <w:color w:val="1F497D" w:themeColor="text2"/>
          <w:sz w:val="22"/>
          <w:szCs w:val="22"/>
        </w:rPr>
      </w:pPr>
      <w:r w:rsidRPr="00CF703F">
        <w:rPr>
          <w:rFonts w:ascii="GHEA Grapalat" w:hAnsi="GHEA Grapalat"/>
          <w:b/>
          <w:iCs/>
          <w:color w:val="1F497D" w:themeColor="text2"/>
          <w:sz w:val="22"/>
          <w:szCs w:val="22"/>
        </w:rPr>
        <w:t>The purchase is carried out in accordance with Part 6 of Article 15 of the RA Law "On Procurement". Based on paragraph 1</w:t>
      </w:r>
    </w:p>
    <w:p w14:paraId="24CADDEF" w14:textId="77777777" w:rsidR="00CF703F" w:rsidRPr="00DA58ED" w:rsidRDefault="00CF703F"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rsidR="00000000">
        <w:fldChar w:fldCharType="begin"/>
      </w:r>
      <w:r w:rsidR="00000000">
        <w:instrText>HYPERLINK "http://www.armeps.am"</w:instrText>
      </w:r>
      <w:r w:rsidR="00000000">
        <w:fldChar w:fldCharType="separate"/>
      </w:r>
      <w:r w:rsidRPr="00852E15">
        <w:rPr>
          <w:rStyle w:val="Hyperlink"/>
          <w:rFonts w:ascii="GHEA Grapalat" w:hAnsi="GHEA Grapalat"/>
          <w:i/>
          <w:sz w:val="22"/>
          <w:szCs w:val="22"/>
          <w:lang w:val="af-ZA"/>
        </w:rPr>
        <w:t>www.armeps.am</w:t>
      </w:r>
      <w:r w:rsidR="00000000">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0FDF9781" w14:textId="77777777" w:rsidR="00EC18B7" w:rsidRDefault="00EC18B7" w:rsidP="00EF46CC">
      <w:pPr>
        <w:ind w:firstLine="708"/>
        <w:jc w:val="both"/>
        <w:rPr>
          <w:rFonts w:ascii="GHEA Grapalat" w:hAnsi="GHEA Grapalat"/>
          <w:i/>
          <w:sz w:val="22"/>
          <w:szCs w:val="22"/>
          <w:lang w:val="af-ZA"/>
        </w:rPr>
      </w:pPr>
      <w:r w:rsidRPr="00EC18B7">
        <w:rPr>
          <w:rFonts w:ascii="GHEA Grapalat" w:hAnsi="GHEA Grapalat"/>
          <w:i/>
          <w:sz w:val="22"/>
          <w:szCs w:val="22"/>
          <w:lang w:val="af-ZA"/>
        </w:rPr>
        <w:t xml:space="preserve">As a result of this procedure, the selected participant will be offered to sign a contract for </w:t>
      </w:r>
      <w:r w:rsidRPr="00EC18B7">
        <w:rPr>
          <w:rFonts w:ascii="GHEA Grapalat" w:hAnsi="GHEA Grapalat"/>
          <w:b/>
          <w:bCs/>
          <w:i/>
          <w:sz w:val="22"/>
          <w:szCs w:val="22"/>
          <w:lang w:val="af-ZA"/>
        </w:rPr>
        <w:t>the provision of project preparation and cost estimation services</w:t>
      </w:r>
      <w:r w:rsidRPr="00EC18B7">
        <w:rPr>
          <w:rFonts w:ascii="GHEA Grapalat" w:hAnsi="GHEA Grapalat"/>
          <w:i/>
          <w:sz w:val="22"/>
          <w:szCs w:val="22"/>
          <w:lang w:val="af-ZA"/>
        </w:rPr>
        <w:t xml:space="preserve"> (hereinafter referred to as the contract), in accordance with the established procedure.</w:t>
      </w:r>
    </w:p>
    <w:p w14:paraId="61662C99" w14:textId="4F732858"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7C6D5A8A" w14:textId="77777777" w:rsidR="00EC18B7" w:rsidRDefault="00EC18B7" w:rsidP="00EF46CC">
      <w:pPr>
        <w:ind w:firstLine="708"/>
        <w:jc w:val="both"/>
        <w:rPr>
          <w:rFonts w:ascii="GHEA Grapalat" w:hAnsi="GHEA Grapalat"/>
          <w:i/>
          <w:sz w:val="22"/>
          <w:szCs w:val="22"/>
          <w:lang w:val="af-ZA"/>
        </w:rPr>
      </w:pPr>
      <w:r w:rsidRPr="00EC18B7">
        <w:rPr>
          <w:rFonts w:ascii="GHEA Grapalat" w:hAnsi="GHEA Grapalat"/>
          <w:i/>
          <w:sz w:val="22"/>
          <w:szCs w:val="22"/>
          <w:lang w:val="af-ZA"/>
        </w:rPr>
        <w:t xml:space="preserve">The selected participant is determined by the method </w:t>
      </w:r>
      <w:r w:rsidRPr="00EC18B7">
        <w:rPr>
          <w:rFonts w:ascii="GHEA Grapalat" w:hAnsi="GHEA Grapalat"/>
          <w:b/>
          <w:bCs/>
          <w:i/>
          <w:sz w:val="22"/>
          <w:szCs w:val="22"/>
          <w:lang w:val="af-ZA"/>
        </w:rPr>
        <w:t>of selecting the consultant whose proposed price and work experience, staff, proposed order of service provision or other non-price condition(s) specified in the invitation have the highest sum of the coefficients given in the manner specified in the invitation.</w:t>
      </w:r>
    </w:p>
    <w:p w14:paraId="52361A5D" w14:textId="1DD48134"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26DF7CD1"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CF703F">
        <w:rPr>
          <w:rFonts w:ascii="GHEA Grapalat" w:hAnsi="GHEA Grapalat"/>
          <w:b/>
          <w:bCs/>
          <w:i/>
          <w:lang w:val="hy-AM"/>
        </w:rPr>
        <w:t>2</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CF703F">
        <w:rPr>
          <w:rFonts w:ascii="GHEA Grapalat" w:hAnsi="GHEA Grapalat"/>
          <w:b/>
          <w:bCs/>
          <w:i/>
          <w:sz w:val="22"/>
          <w:szCs w:val="22"/>
          <w:lang w:val="af-ZA"/>
        </w:rPr>
        <w:t>8</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03276F1D"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CF703F">
        <w:rPr>
          <w:rFonts w:ascii="GHEA Grapalat" w:hAnsi="GHEA Grapalat"/>
          <w:b/>
          <w:bCs/>
          <w:i/>
        </w:rPr>
        <w:t>2</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CF703F">
        <w:rPr>
          <w:rFonts w:ascii="GHEA Grapalat" w:hAnsi="GHEA Grapalat"/>
          <w:b/>
          <w:bCs/>
          <w:i/>
          <w:sz w:val="22"/>
          <w:szCs w:val="22"/>
          <w:lang w:val="af-ZA"/>
        </w:rPr>
        <w:t>8</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50AE983F" w14:textId="77777777" w:rsidR="000C5924" w:rsidRPr="008C0CFA" w:rsidRDefault="000C5924" w:rsidP="000C5924">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Pr>
          <w:rFonts w:ascii="GHEA Grapalat" w:hAnsi="GHEA Grapalat"/>
          <w:b/>
          <w:sz w:val="20"/>
          <w:szCs w:val="20"/>
        </w:rPr>
        <w:t xml:space="preserve">Ani </w:t>
      </w:r>
      <w:proofErr w:type="spellStart"/>
      <w:r>
        <w:rPr>
          <w:rFonts w:ascii="GHEA Grapalat" w:hAnsi="GHEA Grapalat"/>
          <w:b/>
          <w:sz w:val="20"/>
          <w:szCs w:val="20"/>
        </w:rPr>
        <w:t>Badalyan</w:t>
      </w:r>
      <w:proofErr w:type="spellEnd"/>
      <w:r>
        <w:rPr>
          <w:rFonts w:ascii="GHEA Grapalat" w:hAnsi="GHEA Grapalat"/>
          <w:b/>
          <w:sz w:val="20"/>
          <w:szCs w:val="20"/>
        </w:rPr>
        <w:t>.</w:t>
      </w:r>
    </w:p>
    <w:p w14:paraId="6A3A17D7" w14:textId="77777777" w:rsidR="000C5924" w:rsidRDefault="000C5924" w:rsidP="000C5924">
      <w:pPr>
        <w:ind w:left="42" w:firstLine="686"/>
        <w:jc w:val="both"/>
        <w:rPr>
          <w:rFonts w:ascii="GHEA Grapalat" w:hAnsi="GHEA Grapalat"/>
          <w:i/>
          <w:sz w:val="20"/>
          <w:szCs w:val="20"/>
        </w:rPr>
      </w:pPr>
    </w:p>
    <w:p w14:paraId="15BC8395" w14:textId="77777777" w:rsidR="000C5924" w:rsidRDefault="000C5924" w:rsidP="000C5924">
      <w:pPr>
        <w:ind w:left="42" w:firstLine="686"/>
        <w:jc w:val="both"/>
        <w:rPr>
          <w:rFonts w:ascii="GHEA Grapalat" w:hAnsi="GHEA Grapalat"/>
          <w:i/>
          <w:sz w:val="20"/>
          <w:szCs w:val="20"/>
        </w:rPr>
      </w:pPr>
    </w:p>
    <w:p w14:paraId="51B18E83" w14:textId="77777777" w:rsidR="000C5924" w:rsidRPr="008C0CFA" w:rsidRDefault="000C5924" w:rsidP="000C5924">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Pr="008C0CFA">
        <w:rPr>
          <w:rFonts w:ascii="GHEA Grapalat" w:hAnsi="GHEA Grapalat"/>
          <w:b/>
          <w:bCs/>
          <w:i/>
          <w:sz w:val="20"/>
          <w:szCs w:val="20"/>
          <w:lang w:val="hy-AM"/>
        </w:rPr>
        <w:t>3</w:t>
      </w:r>
      <w:r>
        <w:rPr>
          <w:rFonts w:ascii="GHEA Grapalat" w:hAnsi="GHEA Grapalat"/>
          <w:b/>
          <w:bCs/>
          <w:i/>
          <w:sz w:val="20"/>
          <w:szCs w:val="20"/>
        </w:rPr>
        <w:t>40</w:t>
      </w:r>
      <w:r w:rsidRPr="008C0CFA">
        <w:rPr>
          <w:rFonts w:ascii="GHEA Grapalat" w:hAnsi="GHEA Grapalat"/>
          <w:b/>
          <w:i/>
          <w:sz w:val="20"/>
          <w:szCs w:val="20"/>
        </w:rPr>
        <w:t>,</w:t>
      </w:r>
    </w:p>
    <w:p w14:paraId="23B517A6" w14:textId="77777777" w:rsidR="000C5924" w:rsidRPr="00A27716" w:rsidRDefault="000C5924" w:rsidP="000C5924">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Pr>
          <w:rFonts w:ascii="Calibri" w:hAnsi="Calibri" w:cs="Calibri"/>
          <w:b/>
          <w:lang w:val="af-ZA"/>
        </w:rPr>
        <w:t xml:space="preserve"> </w:t>
      </w:r>
      <w:r w:rsidRPr="007E5FE9">
        <w:rPr>
          <w:rFonts w:ascii="GHEA Grapalat" w:hAnsi="GHEA Grapalat" w:cs="Calibri"/>
          <w:lang w:val="af-ZA"/>
        </w:rPr>
        <w:t>ani.badalyan@mta.gov.am</w:t>
      </w:r>
    </w:p>
    <w:p w14:paraId="75590FE5" w14:textId="77777777" w:rsidR="000C5924" w:rsidRPr="00905F42" w:rsidRDefault="000C5924" w:rsidP="000C5924">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14BB9858" w14:textId="1A01C350" w:rsidR="005762A4" w:rsidRPr="00343CA8" w:rsidRDefault="005762A4" w:rsidP="000C5924">
      <w:pPr>
        <w:ind w:firstLine="708"/>
        <w:jc w:val="both"/>
        <w:rPr>
          <w:rFonts w:ascii="GHEA Grapalat" w:hAnsi="GHEA Grapalat"/>
          <w:b/>
          <w:iCs/>
          <w:sz w:val="22"/>
          <w:szCs w:val="22"/>
        </w:rPr>
      </w:pP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C5924"/>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2848"/>
    <w:rsid w:val="00476ACE"/>
    <w:rsid w:val="0048446B"/>
    <w:rsid w:val="0048538C"/>
    <w:rsid w:val="004853BE"/>
    <w:rsid w:val="00497F44"/>
    <w:rsid w:val="004A0CE1"/>
    <w:rsid w:val="004A6680"/>
    <w:rsid w:val="004F0196"/>
    <w:rsid w:val="00504C3D"/>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A2227"/>
    <w:rsid w:val="007E1C9C"/>
    <w:rsid w:val="007E600F"/>
    <w:rsid w:val="007F59C3"/>
    <w:rsid w:val="007F6536"/>
    <w:rsid w:val="00803A47"/>
    <w:rsid w:val="00804AFD"/>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C20AA"/>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CF703F"/>
    <w:rsid w:val="00D00122"/>
    <w:rsid w:val="00D03E1C"/>
    <w:rsid w:val="00D601F2"/>
    <w:rsid w:val="00D61474"/>
    <w:rsid w:val="00D64490"/>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C18B7"/>
    <w:rsid w:val="00ED0588"/>
    <w:rsid w:val="00ED491D"/>
    <w:rsid w:val="00EF46CC"/>
    <w:rsid w:val="00F032E6"/>
    <w:rsid w:val="00F15313"/>
    <w:rsid w:val="00F25B20"/>
    <w:rsid w:val="00F31917"/>
    <w:rsid w:val="00F3794B"/>
    <w:rsid w:val="00F51EB0"/>
    <w:rsid w:val="00F564E1"/>
    <w:rsid w:val="00F6390C"/>
    <w:rsid w:val="00F63B9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169</cp:revision>
  <dcterms:created xsi:type="dcterms:W3CDTF">2019-10-17T04:53:00Z</dcterms:created>
  <dcterms:modified xsi:type="dcterms:W3CDTF">2026-06-05T12:59:00Z</dcterms:modified>
</cp:coreProperties>
</file>