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C142" w14:textId="77777777" w:rsidR="00151BFB" w:rsidRPr="00151BFB" w:rsidRDefault="00151BFB" w:rsidP="001649F3">
      <w:pPr>
        <w:jc w:val="center"/>
        <w:rPr>
          <w:b/>
          <w:bCs/>
        </w:rPr>
      </w:pPr>
      <w:r w:rsidRPr="00151BFB">
        <w:rPr>
          <w:b/>
          <w:bCs/>
        </w:rPr>
        <w:t>ANNOUNCEMENT</w:t>
      </w:r>
    </w:p>
    <w:p w14:paraId="6047CDED" w14:textId="77777777" w:rsidR="00151BFB" w:rsidRPr="00151BFB" w:rsidRDefault="00151BFB" w:rsidP="001649F3">
      <w:pPr>
        <w:jc w:val="center"/>
        <w:rPr>
          <w:b/>
          <w:bCs/>
        </w:rPr>
      </w:pPr>
      <w:r w:rsidRPr="00151BFB">
        <w:rPr>
          <w:b/>
          <w:bCs/>
        </w:rPr>
        <w:t>ON REQUEST FOR QUOTATION</w:t>
      </w:r>
    </w:p>
    <w:p w14:paraId="3DB3EBD8" w14:textId="2FD393F9" w:rsidR="00151BFB" w:rsidRPr="00151BFB" w:rsidRDefault="00151BFB" w:rsidP="001649F3">
      <w:pPr>
        <w:jc w:val="center"/>
      </w:pPr>
      <w:r w:rsidRPr="00151BFB">
        <w:t xml:space="preserve">The text of this announcement has been approved by Decision No. 1 of the Evaluation Committee dated </w:t>
      </w:r>
      <w:r w:rsidR="001649F3">
        <w:t>June 16</w:t>
      </w:r>
      <w:r w:rsidRPr="00151BFB">
        <w:t>, 2026.</w:t>
      </w:r>
    </w:p>
    <w:p w14:paraId="3A6B82C7" w14:textId="4674779C" w:rsidR="00151BFB" w:rsidRPr="00151BFB" w:rsidRDefault="00151BFB" w:rsidP="00151BFB">
      <w:r w:rsidRPr="00151BFB">
        <w:rPr>
          <w:b/>
          <w:bCs/>
        </w:rPr>
        <w:t>Procedure Code:</w:t>
      </w:r>
      <w:r w:rsidRPr="00151BFB">
        <w:t xml:space="preserve"> </w:t>
      </w:r>
      <w:r w:rsidR="001649F3">
        <w:t>ՅԱԿ-ԳՀԾՁԲ-26/67</w:t>
      </w:r>
    </w:p>
    <w:p w14:paraId="4984E6CE" w14:textId="77777777" w:rsidR="00151BFB" w:rsidRPr="00151BFB" w:rsidRDefault="00151BFB" w:rsidP="00151BFB">
      <w:r w:rsidRPr="00151BFB">
        <w:t>The Contracting Authority, the RA MoH “Yeolyan Hematology and Oncology Center” CJSC, located at 7 H. Nersisyan Street, Yerevan, Republic of Armenia, hereby announces a Request for Quotation procedure conducted in a single stage through the electronic procurement system Armeps (</w:t>
      </w:r>
      <w:hyperlink r:id="rId5" w:tgtFrame="_new" w:history="1">
        <w:r w:rsidRPr="00151BFB">
          <w:rPr>
            <w:rStyle w:val="Hyperlink"/>
          </w:rPr>
          <w:t>www.armeps.am</w:t>
        </w:r>
      </w:hyperlink>
      <w:r w:rsidRPr="00151BFB">
        <w:t>).</w:t>
      </w:r>
    </w:p>
    <w:p w14:paraId="0A9756DD" w14:textId="221B0F2D" w:rsidR="00151BFB" w:rsidRPr="00151BFB" w:rsidRDefault="00151BFB" w:rsidP="00151BFB">
      <w:r w:rsidRPr="00151BFB">
        <w:t xml:space="preserve">As a result of this procedure, the selected participant shall be offered, in accordance with the established procedure, a contract for the provision of </w:t>
      </w:r>
      <w:r w:rsidR="001649F3" w:rsidRPr="001649F3">
        <w:t xml:space="preserve">Elevator maintenance services </w:t>
      </w:r>
      <w:r w:rsidRPr="00151BFB">
        <w:t>(hereinafter referred to as the “Contract”).</w:t>
      </w:r>
    </w:p>
    <w:p w14:paraId="6AEC1095" w14:textId="77777777" w:rsidR="00151BFB" w:rsidRPr="00151BFB" w:rsidRDefault="00151BFB" w:rsidP="00151BFB">
      <w:r w:rsidRPr="00151BFB">
        <w:t>In accordance with Article 7 of the RA Law “On Procurement”, any person, regardless of being a foreign natural person, organization, or stateless person, shall have equal rights to participate in this procedure.</w:t>
      </w:r>
    </w:p>
    <w:p w14:paraId="7D451C16" w14:textId="77777777" w:rsidR="00151BFB" w:rsidRPr="00151BFB" w:rsidRDefault="00151BFB" w:rsidP="00151BFB">
      <w:r w:rsidRPr="00151BFB">
        <w:t>The persons not eligible to participate in this procedure, as well as the requirements imposed on participants, are defined in the invitation to this procedure.</w:t>
      </w:r>
    </w:p>
    <w:p w14:paraId="5F5370DA" w14:textId="77777777" w:rsidR="00151BFB" w:rsidRPr="00151BFB" w:rsidRDefault="00151BFB" w:rsidP="00151BFB">
      <w:r w:rsidRPr="00151BFB">
        <w:t>The selected participant shall be determined from among the participants whose bids have been evaluated as compliant with the non-price requirements, giving preference to the participant who has submitted the lowest price proposal.</w:t>
      </w:r>
    </w:p>
    <w:p w14:paraId="1F1D3496" w14:textId="77777777" w:rsidR="00151BFB" w:rsidRPr="00151BFB" w:rsidRDefault="00151BFB" w:rsidP="00151BFB">
      <w:r w:rsidRPr="00151BFB">
        <w:t>The provisions of the WTO Agreement on Government Procurement shall apply to this procedure.</w:t>
      </w:r>
    </w:p>
    <w:p w14:paraId="3E772CB8" w14:textId="77777777" w:rsidR="00151BFB" w:rsidRPr="00151BFB" w:rsidRDefault="00151BFB" w:rsidP="00151BFB">
      <w:r w:rsidRPr="00151BFB">
        <w:t>In the event of a request for the invitation in electronic form, the contracting authority shall provide the invitation free of charge in electronic form within one working day following receipt of the request.</w:t>
      </w:r>
    </w:p>
    <w:p w14:paraId="7CFB5A98" w14:textId="66CF9E35" w:rsidR="00151BFB" w:rsidRPr="00151BFB" w:rsidRDefault="00151BFB" w:rsidP="00151BFB">
      <w:r w:rsidRPr="00151BFB">
        <w:t>Applications for participation in this procedure must be submitted electronically through the Armeps electronic procurement system (</w:t>
      </w:r>
      <w:hyperlink r:id="rId6" w:tgtFrame="_new" w:history="1">
        <w:r w:rsidRPr="00151BFB">
          <w:rPr>
            <w:rStyle w:val="Hyperlink"/>
          </w:rPr>
          <w:t>www.armeps.am</w:t>
        </w:r>
      </w:hyperlink>
      <w:r w:rsidRPr="00151BFB">
        <w:t xml:space="preserve">) by 3:00 PM on the </w:t>
      </w:r>
      <w:r w:rsidR="00D46A81">
        <w:t>7</w:t>
      </w:r>
      <w:r w:rsidRPr="00151BFB">
        <w:t>th day following the publication date of this announcement. In addition to Armenian, bids may also be submitted in English or Russian.</w:t>
      </w:r>
    </w:p>
    <w:p w14:paraId="51CF6B8F" w14:textId="6E404B29" w:rsidR="00151BFB" w:rsidRPr="00151BFB" w:rsidRDefault="00151BFB" w:rsidP="00151BFB">
      <w:r w:rsidRPr="00151BFB">
        <w:t xml:space="preserve">The opening of bids shall take place electronically through the Armeps electronic procurement system at 3:00 PM on the </w:t>
      </w:r>
      <w:r w:rsidR="00D46A81">
        <w:t>7</w:t>
      </w:r>
      <w:r w:rsidRPr="00151BFB">
        <w:t>th day following the publication date of this announcement.</w:t>
      </w:r>
    </w:p>
    <w:p w14:paraId="1D5E2DFC" w14:textId="77777777" w:rsidR="00151BFB" w:rsidRPr="00151BFB" w:rsidRDefault="00151BFB" w:rsidP="00151BFB">
      <w:r w:rsidRPr="00151BFB">
        <w:t>Appeals regarding this procedure shall be carried out in accordance with the procedure prescribed by the RA Law “On Procurement” and the RA Civil Procedure Code.</w:t>
      </w:r>
    </w:p>
    <w:p w14:paraId="4116D8A4" w14:textId="77777777" w:rsidR="00151BFB" w:rsidRPr="00151BFB" w:rsidRDefault="00151BFB" w:rsidP="00151BFB">
      <w:r w:rsidRPr="00151BFB">
        <w:t>For additional information related to this announcement, please contact the Secretary of the Evaluation Committee, Diana Madoyan.</w:t>
      </w:r>
    </w:p>
    <w:p w14:paraId="2481D8FB" w14:textId="77777777" w:rsidR="00151BFB" w:rsidRPr="00151BFB" w:rsidRDefault="00151BFB" w:rsidP="00151BFB">
      <w:r w:rsidRPr="00151BFB">
        <w:rPr>
          <w:b/>
          <w:bCs/>
        </w:rPr>
        <w:t>Telephone:</w:t>
      </w:r>
      <w:r w:rsidRPr="00151BFB">
        <w:t xml:space="preserve"> +37493023401</w:t>
      </w:r>
      <w:r w:rsidRPr="00151BFB">
        <w:br/>
      </w:r>
      <w:r w:rsidRPr="00151BFB">
        <w:rPr>
          <w:b/>
          <w:bCs/>
        </w:rPr>
        <w:t>E-mail:</w:t>
      </w:r>
      <w:r w:rsidRPr="00151BFB">
        <w:t xml:space="preserve"> diana.madoyan@yeolyan.org</w:t>
      </w:r>
    </w:p>
    <w:p w14:paraId="246DE103" w14:textId="77777777" w:rsidR="00151BFB" w:rsidRPr="00151BFB" w:rsidRDefault="00151BFB" w:rsidP="00151BFB">
      <w:r w:rsidRPr="00151BFB">
        <w:rPr>
          <w:b/>
          <w:bCs/>
        </w:rPr>
        <w:t>Contracting Authority:</w:t>
      </w:r>
      <w:r w:rsidRPr="00151BFB">
        <w:t xml:space="preserve"> RA MoH “Yeolyan Hematology and Oncology Center” CJSC</w:t>
      </w:r>
    </w:p>
    <w:p w14:paraId="265E030A" w14:textId="77777777" w:rsidR="00151BFB" w:rsidRPr="00151BFB" w:rsidRDefault="00151BFB" w:rsidP="00151BFB">
      <w:r w:rsidRPr="00151BFB">
        <w:t>This procurement process is organized in compliance with the requirements of Part 6 of Article 15 of the RA Law “On Procurement”.</w:t>
      </w:r>
    </w:p>
    <w:p w14:paraId="097EE6D5" w14:textId="77777777" w:rsidR="00143ECC" w:rsidRDefault="00143ECC"/>
    <w:sectPr w:rsidR="00143ECC" w:rsidSect="00151BFB">
      <w:pgSz w:w="11906" w:h="16838" w:code="9"/>
      <w:pgMar w:top="533" w:right="850" w:bottom="432" w:left="662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A21"/>
    <w:rsid w:val="00045F36"/>
    <w:rsid w:val="00143ECC"/>
    <w:rsid w:val="00151BFB"/>
    <w:rsid w:val="001649F3"/>
    <w:rsid w:val="0059715C"/>
    <w:rsid w:val="00695A21"/>
    <w:rsid w:val="009074FA"/>
    <w:rsid w:val="009574B5"/>
    <w:rsid w:val="00A470C8"/>
    <w:rsid w:val="00C2392A"/>
    <w:rsid w:val="00D46A81"/>
    <w:rsid w:val="00DF5784"/>
    <w:rsid w:val="00E6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79B3C"/>
  <w15:chartTrackingRefBased/>
  <w15:docId w15:val="{25A04734-23FF-4B99-B255-E49C760C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5A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5A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5A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5A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5A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5A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5A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5A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5A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5A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5A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5A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5A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5A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5A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5A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5A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5A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5A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5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5A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5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5A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5A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5A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5A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5A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5A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5A2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1B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1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3EACF-EF1F-4A63-B519-82F6E17A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2026-05-21T05:09:00Z</dcterms:created>
  <dcterms:modified xsi:type="dcterms:W3CDTF">2026-06-18T10:33:00Z</dcterms:modified>
</cp:coreProperties>
</file>