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C87D46" w:rsidRDefault="00C87D46"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B748A8" w:rsidRDefault="00B748A8" w:rsidP="00B748A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Настоящий текст объявления утвержден Решением Оценочной Комиссии от "</w:t>
      </w:r>
      <w:r w:rsidR="00000827" w:rsidRPr="00000827">
        <w:rPr>
          <w:rFonts w:ascii="GHEA Grapalat" w:hAnsi="GHEA Grapalat"/>
          <w:i w:val="0"/>
          <w:sz w:val="24"/>
          <w:szCs w:val="24"/>
        </w:rPr>
        <w:t>22</w:t>
      </w:r>
      <w:r>
        <w:rPr>
          <w:rFonts w:ascii="GHEA Grapalat" w:hAnsi="GHEA Grapalat"/>
          <w:i w:val="0"/>
          <w:sz w:val="24"/>
          <w:szCs w:val="24"/>
        </w:rPr>
        <w:t>" "</w:t>
      </w:r>
      <w:r w:rsidR="00000827" w:rsidRPr="00000827">
        <w:t xml:space="preserve"> </w:t>
      </w:r>
      <w:r w:rsidR="00000827" w:rsidRPr="00000827">
        <w:rPr>
          <w:rFonts w:ascii="GHEA Grapalat" w:hAnsi="GHEA Grapalat"/>
          <w:i w:val="0"/>
          <w:sz w:val="24"/>
          <w:szCs w:val="24"/>
        </w:rPr>
        <w:t>Июнь</w:t>
      </w:r>
      <w:r>
        <w:rPr>
          <w:rFonts w:ascii="GHEA Grapalat" w:hAnsi="GHEA Grapalat"/>
          <w:i w:val="0"/>
          <w:sz w:val="24"/>
          <w:szCs w:val="24"/>
        </w:rPr>
        <w:t>" 20</w:t>
      </w:r>
      <w:r>
        <w:rPr>
          <w:rFonts w:ascii="GHEA Grapalat" w:hAnsi="GHEA Grapalat"/>
          <w:i w:val="0"/>
          <w:sz w:val="24"/>
          <w:szCs w:val="24"/>
          <w:lang w:val="hy-AM"/>
        </w:rPr>
        <w:t xml:space="preserve">26 </w:t>
      </w:r>
      <w:r>
        <w:rPr>
          <w:rFonts w:ascii="GHEA Grapalat" w:hAnsi="GHEA Grapalat"/>
          <w:i w:val="0"/>
          <w:sz w:val="24"/>
          <w:szCs w:val="24"/>
        </w:rPr>
        <w:t>года "</w:t>
      </w:r>
      <w:r>
        <w:rPr>
          <w:rFonts w:ascii="GHEA Grapalat" w:hAnsi="GHEA Grapalat"/>
          <w:i w:val="0"/>
          <w:sz w:val="24"/>
          <w:szCs w:val="24"/>
          <w:lang w:val="hy-AM"/>
        </w:rPr>
        <w:t>1</w:t>
      </w:r>
      <w:r>
        <w:rPr>
          <w:rFonts w:ascii="GHEA Grapalat" w:hAnsi="GHEA Grapalat"/>
          <w:i w:val="0"/>
          <w:sz w:val="24"/>
          <w:szCs w:val="24"/>
        </w:rPr>
        <w:t xml:space="preserve">" </w:t>
      </w:r>
    </w:p>
    <w:p w:rsidR="00B748A8" w:rsidRDefault="00B748A8" w:rsidP="00B748A8">
      <w:pPr>
        <w:pStyle w:val="a3"/>
        <w:widowControl w:val="0"/>
        <w:spacing w:after="160" w:line="240" w:lineRule="auto"/>
        <w:ind w:firstLine="0"/>
        <w:jc w:val="center"/>
        <w:rPr>
          <w:rFonts w:ascii="GHEA Grapalat" w:hAnsi="GHEA Grapalat"/>
          <w:i w:val="0"/>
          <w:color w:val="FF0000"/>
          <w:sz w:val="24"/>
          <w:szCs w:val="24"/>
        </w:rPr>
      </w:pPr>
      <w:r>
        <w:rPr>
          <w:rFonts w:ascii="GHEA Grapalat" w:hAnsi="GHEA Grapalat"/>
          <w:i w:val="0"/>
          <w:color w:val="FF0000"/>
          <w:sz w:val="24"/>
          <w:szCs w:val="24"/>
        </w:rPr>
        <w:t>На основании статьи 15, пункта 6 Закона РА о государственных закупках</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0827">
        <w:rPr>
          <w:rFonts w:ascii="GHEA Grapalat" w:hAnsi="GHEA Grapalat"/>
          <w:i w:val="0"/>
          <w:sz w:val="24"/>
          <w:szCs w:val="24"/>
        </w:rPr>
        <w:t>РА АН-АБМАШДЗБ-26/03</w:t>
      </w:r>
    </w:p>
    <w:p w:rsidR="0091042F" w:rsidRPr="009044F1" w:rsidRDefault="0091042F" w:rsidP="00B46D58">
      <w:pPr>
        <w:pStyle w:val="a3"/>
        <w:widowControl w:val="0"/>
        <w:spacing w:after="160" w:line="240" w:lineRule="auto"/>
        <w:rPr>
          <w:rFonts w:ascii="GHEA Grapalat" w:hAnsi="GHEA Grapalat"/>
          <w:i w:val="0"/>
          <w:sz w:val="24"/>
          <w:szCs w:val="24"/>
        </w:rPr>
      </w:pPr>
    </w:p>
    <w:p w:rsidR="00B748A8" w:rsidRDefault="00B748A8" w:rsidP="00B748A8">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Аппарат Губернатора Армавирской области Республики Армения, расположенный по адресу: г. Армавир, ул. Абовяна, д. 71 </w:t>
      </w:r>
      <w:r>
        <w:rPr>
          <w:rFonts w:ascii="GHEA Grapalat" w:hAnsi="GHEA Grapalat"/>
          <w:i w:val="0"/>
          <w:sz w:val="24"/>
          <w:szCs w:val="24"/>
          <w:lang w:val="hy-AM"/>
        </w:rPr>
        <w:t>,</w:t>
      </w:r>
      <w:r>
        <w:rPr>
          <w:rFonts w:ascii="GHEA Grapalat" w:hAnsi="GHEA Grapalat"/>
          <w:i w:val="0"/>
          <w:sz w:val="24"/>
          <w:szCs w:val="24"/>
        </w:rPr>
        <w:t>объявляетсрочныйоткрытый конкурс, который проводится одним этапом, посредством системы электронных закупок Armeps (</w:t>
      </w:r>
      <w:hyperlink r:id="rId8" w:history="1">
        <w:r>
          <w:rPr>
            <w:rStyle w:val="a9"/>
            <w:rFonts w:ascii="GHEA Grapalat" w:hAnsi="GHEA Grapalat"/>
            <w:i w:val="0"/>
            <w:sz w:val="24"/>
            <w:szCs w:val="24"/>
          </w:rPr>
          <w:t>www.armeps.am</w:t>
        </w:r>
      </w:hyperlink>
      <w:r>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00827" w:rsidP="00B46D58">
      <w:pPr>
        <w:pStyle w:val="a3"/>
        <w:widowControl w:val="0"/>
        <w:spacing w:line="240" w:lineRule="auto"/>
        <w:ind w:firstLine="0"/>
        <w:rPr>
          <w:rFonts w:ascii="GHEA Grapalat" w:hAnsi="GHEA Grapalat"/>
          <w:i w:val="0"/>
          <w:sz w:val="24"/>
          <w:szCs w:val="24"/>
        </w:rPr>
      </w:pPr>
      <w:r>
        <w:rPr>
          <w:rFonts w:ascii="GHEA Grapalat" w:hAnsi="GHEA Grapalat"/>
          <w:b/>
          <w:lang w:val="af-ZA"/>
        </w:rPr>
        <w:t>Ремонтные работы на улицах Хоктемберян и Абовян, ведущих к средней школе им. Джарарата Т. Хачатряна в районе Аракс Армавирской области Республики Армения.</w:t>
      </w:r>
      <w:r w:rsidR="00F47898">
        <w:rPr>
          <w:rFonts w:ascii="GHEA Grapalat" w:hAnsi="GHEA Grapalat"/>
          <w:b/>
          <w:lang w:val="af-ZA"/>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86099">
        <w:rPr>
          <w:rFonts w:ascii="GHEA Grapalat" w:hAnsi="GHEA Grapalat"/>
          <w:i w:val="0"/>
          <w:sz w:val="24"/>
          <w:szCs w:val="24"/>
        </w:rPr>
        <w:t xml:space="preserve">в </w:t>
      </w:r>
      <w:r w:rsidR="00F80CCA" w:rsidRPr="00E86099">
        <w:rPr>
          <w:rFonts w:ascii="GHEA Grapalat" w:hAnsi="GHEA Grapalat"/>
          <w:i w:val="0"/>
          <w:sz w:val="24"/>
          <w:szCs w:val="24"/>
          <w:lang w:val="hy-AM"/>
        </w:rPr>
        <w:t>12։0</w:t>
      </w:r>
      <w:r w:rsidR="00873126" w:rsidRPr="00E86099">
        <w:rPr>
          <w:rFonts w:ascii="GHEA Grapalat" w:hAnsi="GHEA Grapalat"/>
          <w:i w:val="0"/>
          <w:sz w:val="24"/>
          <w:szCs w:val="24"/>
          <w:lang w:val="hy-AM"/>
        </w:rPr>
        <w:t>0</w:t>
      </w:r>
      <w:r w:rsidRPr="00E86099">
        <w:rPr>
          <w:rFonts w:ascii="GHEA Grapalat" w:hAnsi="GHEA Grapalat"/>
          <w:i w:val="0"/>
          <w:sz w:val="24"/>
          <w:szCs w:val="24"/>
        </w:rPr>
        <w:t xml:space="preserve"> часов на </w:t>
      </w:r>
      <w:r w:rsidR="00B748A8" w:rsidRPr="00E86099">
        <w:rPr>
          <w:rFonts w:ascii="GHEA Grapalat" w:hAnsi="GHEA Grapalat"/>
          <w:i w:val="0"/>
          <w:sz w:val="24"/>
          <w:szCs w:val="24"/>
          <w:lang w:val="hy-AM"/>
        </w:rPr>
        <w:t>1</w:t>
      </w:r>
      <w:r w:rsidR="00E86099" w:rsidRPr="00E86099">
        <w:rPr>
          <w:rFonts w:ascii="GHEA Grapalat" w:hAnsi="GHEA Grapalat"/>
          <w:i w:val="0"/>
          <w:sz w:val="24"/>
          <w:szCs w:val="24"/>
          <w:lang w:val="hy-AM"/>
        </w:rPr>
        <w:t>1</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748A8" w:rsidRDefault="00B748A8" w:rsidP="00B748A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 xml:space="preserve">Анаит Погосян </w:t>
      </w:r>
    </w:p>
    <w:p w:rsidR="00B748A8" w:rsidRDefault="00B748A8" w:rsidP="00B748A8">
      <w:pPr>
        <w:pStyle w:val="a3"/>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Телефон</w:t>
      </w:r>
      <w:r w:rsidR="00393E64">
        <w:rPr>
          <w:rFonts w:ascii="GHEA Grapalat" w:hAnsi="GHEA Grapalat"/>
          <w:i w:val="0"/>
          <w:sz w:val="24"/>
          <w:szCs w:val="24"/>
          <w:lang w:val="hy-AM"/>
        </w:rPr>
        <w:t xml:space="preserve"> </w:t>
      </w:r>
      <w:r>
        <w:rPr>
          <w:rFonts w:ascii="GHEA Grapalat" w:hAnsi="GHEA Grapalat"/>
          <w:b/>
          <w:i w:val="0"/>
          <w:u w:val="single"/>
          <w:lang w:val="af-ZA"/>
        </w:rPr>
        <w:t>098-75-99-01</w:t>
      </w:r>
    </w:p>
    <w:p w:rsidR="00B748A8" w:rsidRDefault="00B748A8" w:rsidP="00B748A8">
      <w:pPr>
        <w:pStyle w:val="a3"/>
        <w:widowControl w:val="0"/>
        <w:spacing w:after="160" w:line="240" w:lineRule="auto"/>
        <w:ind w:left="1701" w:firstLine="0"/>
        <w:rPr>
          <w:rFonts w:ascii="GHEA Grapalat" w:hAnsi="GHEA Grapalat"/>
          <w:b/>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u w:val="single"/>
          <w:lang w:val="af-ZA"/>
        </w:rPr>
        <w:t>anahitpoghosyan98@yandex.com</w:t>
      </w:r>
    </w:p>
    <w:p w:rsidR="00B748A8" w:rsidRDefault="00B748A8" w:rsidP="00B748A8">
      <w:pPr>
        <w:pStyle w:val="aa"/>
        <w:widowControl w:val="0"/>
        <w:spacing w:after="160"/>
        <w:ind w:right="-7" w:firstLine="567"/>
        <w:jc w:val="center"/>
        <w:rPr>
          <w:rFonts w:ascii="GHEA Grapalat" w:hAnsi="GHEA Grapalat"/>
        </w:rPr>
      </w:pPr>
      <w:r>
        <w:rPr>
          <w:rFonts w:ascii="GHEA Grapalat" w:hAnsi="GHEA Grapalat"/>
        </w:rPr>
        <w:t>Заказчик Аппарат губернатора Армавирской области Республики Армения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00827">
        <w:rPr>
          <w:rFonts w:ascii="GHEA Grapalat" w:hAnsi="GHEA Grapalat"/>
          <w:i/>
        </w:rPr>
        <w:t>РА АН-АБМАШДЗБ-26/03</w:t>
      </w:r>
      <w:r w:rsidR="001B32D9" w:rsidRPr="001B32D9">
        <w:rPr>
          <w:rFonts w:ascii="GHEA Grapalat" w:hAnsi="GHEA Grapalat" w:cs="Times Armenian"/>
          <w:i/>
        </w:rPr>
        <w:br/>
      </w:r>
      <w:r w:rsidR="00A46F92">
        <w:rPr>
          <w:rFonts w:ascii="GHEA Grapalat" w:hAnsi="GHEA Grapalat"/>
          <w:i/>
        </w:rPr>
        <w:t xml:space="preserve">№ </w:t>
      </w:r>
      <w:r w:rsidR="00B748A8">
        <w:rPr>
          <w:rFonts w:ascii="GHEA Grapalat" w:hAnsi="GHEA Grapalat"/>
          <w:i/>
          <w:lang w:val="hy-AM"/>
        </w:rPr>
        <w:t>1</w:t>
      </w:r>
      <w:r w:rsidR="00096865" w:rsidRPr="009044F1">
        <w:rPr>
          <w:rFonts w:ascii="GHEA Grapalat" w:hAnsi="GHEA Grapalat"/>
          <w:i/>
        </w:rPr>
        <w:t xml:space="preserve"> от </w:t>
      </w:r>
      <w:r w:rsidR="00000827" w:rsidRPr="00000827">
        <w:rPr>
          <w:rFonts w:ascii="GHEA Grapalat" w:hAnsi="GHEA Grapalat"/>
          <w:i/>
        </w:rPr>
        <w:t>22</w:t>
      </w:r>
      <w:r w:rsidR="00393E64">
        <w:rPr>
          <w:rFonts w:ascii="Cambria Math" w:hAnsi="Cambria Math"/>
          <w:i/>
          <w:lang w:val="hy-AM"/>
        </w:rPr>
        <w:t>․</w:t>
      </w:r>
      <w:r w:rsidR="00393E64">
        <w:rPr>
          <w:rFonts w:ascii="GHEA Grapalat" w:hAnsi="GHEA Grapalat"/>
          <w:i/>
          <w:lang w:val="hy-AM"/>
        </w:rPr>
        <w:t>0</w:t>
      </w:r>
      <w:r w:rsidR="00000827" w:rsidRPr="00000827">
        <w:rPr>
          <w:rFonts w:ascii="GHEA Grapalat" w:hAnsi="GHEA Grapalat"/>
          <w:i/>
        </w:rPr>
        <w:t>6</w:t>
      </w:r>
      <w:r w:rsidR="00393E64">
        <w:rPr>
          <w:rFonts w:ascii="Cambria Math" w:hAnsi="Cambria Math"/>
          <w:i/>
          <w:lang w:val="hy-AM"/>
        </w:rPr>
        <w:t>․</w:t>
      </w:r>
      <w:r w:rsidR="00096865" w:rsidRPr="009044F1">
        <w:rPr>
          <w:rFonts w:ascii="GHEA Grapalat" w:hAnsi="GHEA Grapalat"/>
          <w:i/>
        </w:rPr>
        <w:t>20</w:t>
      </w:r>
      <w:r w:rsidR="00B748A8">
        <w:rPr>
          <w:rFonts w:ascii="GHEA Grapalat" w:hAnsi="GHEA Grapalat"/>
          <w:i/>
          <w:lang w:val="hy-AM"/>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393E64">
      <w:pPr>
        <w:pStyle w:val="aa"/>
        <w:widowControl w:val="0"/>
        <w:spacing w:after="160"/>
        <w:ind w:right="-7" w:firstLine="567"/>
        <w:jc w:val="center"/>
        <w:rPr>
          <w:rFonts w:ascii="GHEA Grapalat" w:hAnsi="GHEA Grapalat"/>
        </w:rPr>
      </w:pPr>
      <w:r w:rsidRPr="009044F1">
        <w:rPr>
          <w:rFonts w:ascii="GHEA Grapalat" w:hAnsi="GHEA Grapalat"/>
          <w:i/>
        </w:rPr>
        <w:t>"</w:t>
      </w:r>
      <w:r w:rsidR="00B748A8" w:rsidRPr="00B748A8">
        <w:rPr>
          <w:rFonts w:ascii="GHEA Grapalat" w:hAnsi="GHEA Grapalat"/>
        </w:rPr>
        <w:t xml:space="preserve"> </w:t>
      </w:r>
      <w:r w:rsidR="00B748A8">
        <w:rPr>
          <w:rFonts w:ascii="GHEA Grapalat" w:hAnsi="GHEA Grapalat"/>
        </w:rPr>
        <w:t>Аппарат губернатора Армавирской области Республики Армения</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393E64" w:rsidRDefault="002B32D6" w:rsidP="00B46D58">
      <w:pPr>
        <w:pStyle w:val="aa"/>
        <w:widowControl w:val="0"/>
        <w:spacing w:after="160"/>
        <w:ind w:right="-7"/>
        <w:jc w:val="center"/>
        <w:rPr>
          <w:rFonts w:ascii="GHEA Grapalat" w:hAnsi="GHEA Grapalat"/>
          <w:b/>
        </w:rPr>
      </w:pPr>
      <w:r w:rsidRPr="00393E64">
        <w:rPr>
          <w:rFonts w:ascii="GHEA Grapalat" w:hAnsi="GHEA Grapalat"/>
          <w:b/>
        </w:rPr>
        <w:t>НА ОТКРЫТЫЙ КОНКУРС, ОБЪЯВЛЕННЫЙ С ЦЕЛЬЮ ПРИОБРЕТЕНИЯ "</w:t>
      </w:r>
      <w:r w:rsidR="00B748A8" w:rsidRPr="00393E64">
        <w:rPr>
          <w:rFonts w:ascii="GHEA Grapalat" w:hAnsi="GHEA Grapalat"/>
          <w:b/>
          <w:lang w:val="af-ZA"/>
        </w:rPr>
        <w:t xml:space="preserve"> </w:t>
      </w:r>
      <w:r w:rsidR="00000827">
        <w:rPr>
          <w:rFonts w:ascii="GHEA Grapalat" w:hAnsi="GHEA Grapalat"/>
          <w:b/>
          <w:lang w:val="af-ZA"/>
        </w:rPr>
        <w:t>Ремонтные работы на улицах Хоктемберян и Абовян, ведущих к средней школе им. Джарарата Т. Хачатряна в районе Аракс Армавирской области Республики Армения.</w:t>
      </w:r>
      <w:r w:rsidR="00F47898">
        <w:rPr>
          <w:rFonts w:ascii="GHEA Grapalat" w:hAnsi="GHEA Grapalat"/>
          <w:b/>
          <w:lang w:val="af-ZA"/>
        </w:rPr>
        <w:t xml:space="preserve">  </w:t>
      </w:r>
      <w:r w:rsidRPr="00393E64">
        <w:rPr>
          <w:rFonts w:ascii="GHEA Grapalat" w:hAnsi="GHEA Grapalat"/>
          <w:b/>
        </w:rPr>
        <w:t>" ДЛЯ НУЖД "</w:t>
      </w:r>
      <w:r w:rsidR="00B748A8" w:rsidRPr="00393E64">
        <w:rPr>
          <w:rFonts w:ascii="GHEA Grapalat" w:hAnsi="GHEA Grapalat"/>
          <w:b/>
          <w:szCs w:val="20"/>
        </w:rPr>
        <w:t>АППАРАТ ГУБЕРНАТОРА АРМАВИРСКОЙ ОБЛАСТИ РЕСПУБЛИКИ АРМЕНИЯ</w:t>
      </w:r>
      <w:r w:rsidRPr="00393E64">
        <w:rPr>
          <w:rFonts w:ascii="GHEA Grapalat" w:hAnsi="GHEA Grapalat"/>
          <w:b/>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748A8" w:rsidRPr="00B748A8" w:rsidRDefault="00000827" w:rsidP="00B748A8">
      <w:pPr>
        <w:widowControl w:val="0"/>
        <w:tabs>
          <w:tab w:val="left" w:pos="5954"/>
        </w:tabs>
        <w:spacing w:after="160"/>
        <w:ind w:firstLine="567"/>
        <w:jc w:val="center"/>
        <w:rPr>
          <w:rFonts w:ascii="GHEA Grapalat" w:hAnsi="GHEA Grapalat"/>
          <w:b/>
          <w:i/>
        </w:rPr>
      </w:pPr>
      <w:r>
        <w:rPr>
          <w:rFonts w:ascii="GHEA Grapalat" w:hAnsi="GHEA Grapalat"/>
          <w:b/>
          <w:i/>
          <w:lang w:val="af-ZA"/>
        </w:rPr>
        <w:t>РА АН-АБМАШДЗБ-26/03Ремонтные работы на улицах Хоктемберян и Абовян, ведущих к средней школе им. Джарарата Т. Хачатряна в районе Аракс Армавирской области Республики Армения.</w:t>
      </w:r>
      <w:r w:rsidR="00F47898">
        <w:rPr>
          <w:rFonts w:ascii="GHEA Grapalat" w:hAnsi="GHEA Grapalat"/>
          <w:b/>
          <w:i/>
          <w:lang w:val="af-ZA"/>
        </w:rPr>
        <w:t xml:space="preserve">  </w:t>
      </w:r>
      <w:r w:rsidR="005D7731" w:rsidRPr="00B748A8">
        <w:rPr>
          <w:rFonts w:ascii="GHEA Grapalat" w:hAnsi="GHEA Grapalat"/>
          <w:b/>
          <w:i/>
        </w:rPr>
        <w:t>ДЛЯ НУЖД</w:t>
      </w:r>
      <w:r w:rsidR="00EB5576" w:rsidRPr="00B748A8">
        <w:rPr>
          <w:rFonts w:ascii="GHEA Grapalat" w:hAnsi="GHEA Grapalat"/>
          <w:b/>
          <w:i/>
        </w:rPr>
        <w:t xml:space="preserve"> </w:t>
      </w:r>
      <w:r w:rsidR="00B748A8" w:rsidRPr="00B748A8">
        <w:rPr>
          <w:rFonts w:ascii="GHEA Grapalat" w:hAnsi="GHEA Grapalat"/>
          <w:b/>
          <w:i/>
          <w:lang w:val="hy-AM"/>
        </w:rPr>
        <w:t xml:space="preserve"> </w:t>
      </w:r>
      <w:r w:rsidR="00B748A8" w:rsidRPr="00B748A8">
        <w:rPr>
          <w:rFonts w:ascii="GHEA Grapalat" w:hAnsi="GHEA Grapalat"/>
          <w:b/>
          <w:i/>
        </w:rPr>
        <w:t>(Аппарат губернатора Армавирской области Республики Армения)</w:t>
      </w:r>
    </w:p>
    <w:p w:rsidR="00615B35" w:rsidRPr="00B748A8" w:rsidRDefault="00615B35" w:rsidP="00B46D58">
      <w:pPr>
        <w:widowControl w:val="0"/>
        <w:rPr>
          <w:rFonts w:ascii="GHEA Grapalat" w:hAnsi="GHEA Grapalat"/>
        </w:rPr>
      </w:pPr>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00827">
        <w:rPr>
          <w:rFonts w:ascii="GHEA Grapalat" w:hAnsi="GHEA Grapalat"/>
          <w:spacing w:val="-6"/>
        </w:rPr>
        <w:t>РА АН-АБМАШДЗБ-26/03</w:t>
      </w:r>
      <w:r w:rsidR="00393E64">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748A8">
        <w:rPr>
          <w:rFonts w:ascii="GHEA Grapalat" w:hAnsi="GHEA Grapalat"/>
        </w:rPr>
        <w:t>Аппарат губернатора Армавирской области Республики Армения</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748A8">
        <w:rPr>
          <w:rFonts w:ascii="GHEA Grapalat" w:hAnsi="GHEA Grapalat"/>
          <w:b/>
          <w:u w:val="single"/>
          <w:lang w:val="af-ZA"/>
        </w:rPr>
        <w:t>anahitpoghosyan98@yandex.com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93E64" w:rsidRPr="00393E64">
        <w:rPr>
          <w:rFonts w:ascii="GHEA Grapalat" w:hAnsi="GHEA Grapalat"/>
          <w:sz w:val="24"/>
          <w:szCs w:val="24"/>
          <w:u w:val="single"/>
        </w:rPr>
        <w:t xml:space="preserve"> </w:t>
      </w:r>
      <w:r w:rsidR="00000827">
        <w:rPr>
          <w:rFonts w:ascii="GHEA Grapalat" w:hAnsi="GHEA Grapalat"/>
          <w:i w:val="0"/>
          <w:sz w:val="24"/>
          <w:szCs w:val="24"/>
        </w:rPr>
        <w:t>Ремонтные работы на улицах Хоктемберян и Абовян, ведущих к средней школе им. Джарарата Т. Хачатряна в районе Аракс Армавирской области Республики Армения.</w:t>
      </w:r>
      <w:r w:rsidR="00F47898">
        <w:rPr>
          <w:rFonts w:ascii="GHEA Grapalat" w:hAnsi="GHEA Grapalat"/>
          <w:i w:val="0"/>
          <w:sz w:val="24"/>
          <w:szCs w:val="24"/>
        </w:rPr>
        <w:t xml:space="preserve">  </w:t>
      </w:r>
      <w:r w:rsidR="00393E64"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B748A8">
        <w:rPr>
          <w:rFonts w:ascii="GHEA Grapalat" w:hAnsi="GHEA Grapalat"/>
          <w:i w:val="0"/>
          <w:sz w:val="24"/>
          <w:szCs w:val="24"/>
        </w:rPr>
        <w:t>Аппарат губернатора Армавирской области Республики Армения</w:t>
      </w:r>
      <w:r w:rsidRPr="009044F1">
        <w:rPr>
          <w:rFonts w:ascii="GHEA Grapalat" w:hAnsi="GHEA Grapalat"/>
          <w:i w:val="0"/>
          <w:sz w:val="24"/>
          <w:szCs w:val="24"/>
        </w:rPr>
        <w:t>", которые сгруппированы в лоты "</w:t>
      </w:r>
      <w:r w:rsidR="00393E6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000827" w:rsidRPr="009044F1" w:rsidTr="00216275">
        <w:trPr>
          <w:jc w:val="center"/>
        </w:trPr>
        <w:tc>
          <w:tcPr>
            <w:tcW w:w="1331" w:type="dxa"/>
            <w:vAlign w:val="center"/>
          </w:tcPr>
          <w:p w:rsidR="00000827" w:rsidRPr="009044F1" w:rsidRDefault="00000827" w:rsidP="0000082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00827" w:rsidRPr="00662C2C" w:rsidRDefault="00000827" w:rsidP="00000827">
            <w:pPr>
              <w:pStyle w:val="23"/>
              <w:spacing w:line="240" w:lineRule="auto"/>
              <w:ind w:firstLine="0"/>
              <w:jc w:val="center"/>
              <w:rPr>
                <w:rFonts w:ascii="Cambria Math" w:hAnsi="Cambria Math"/>
                <w:b/>
                <w:lang w:val="en-US"/>
              </w:rPr>
            </w:pPr>
            <w:r>
              <w:rPr>
                <w:rFonts w:ascii="Cambria Math" w:hAnsi="Cambria Math"/>
                <w:b/>
                <w:lang w:val="en-US"/>
              </w:rPr>
              <w:t>82 028 782</w:t>
            </w:r>
          </w:p>
        </w:tc>
        <w:tc>
          <w:tcPr>
            <w:tcW w:w="6175" w:type="dxa"/>
            <w:vAlign w:val="center"/>
          </w:tcPr>
          <w:p w:rsidR="00000827" w:rsidRPr="009044F1" w:rsidRDefault="00000827" w:rsidP="00000827">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Ремонтные работы на улицах Хоктемберян и Абовян, ведущих к средней школе им. Джарарата Т. Хачатряна в районе Аракс Армавирской области Республики Армения.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9D4EC2">
      <w:pPr>
        <w:pStyle w:val="23"/>
        <w:widowControl w:val="0"/>
        <w:spacing w:after="160" w:line="240" w:lineRule="auto"/>
        <w:ind w:firstLine="0"/>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B748A8"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rsidR="00000827" w:rsidRDefault="00000827" w:rsidP="00000827">
      <w:pPr>
        <w:widowControl w:val="0"/>
        <w:tabs>
          <w:tab w:val="left" w:pos="1134"/>
        </w:tabs>
        <w:spacing w:after="160"/>
        <w:ind w:firstLine="567"/>
        <w:jc w:val="both"/>
        <w:rPr>
          <w:rFonts w:ascii="GHEA Grapalat" w:hAnsi="GHEA Grapalat" w:cs="Courier New"/>
          <w:b/>
          <w:sz w:val="20"/>
          <w:szCs w:val="20"/>
          <w:lang w:eastAsia="en-US" w:bidi="ar-SA"/>
        </w:rPr>
      </w:pPr>
      <w:r w:rsidRPr="00000827">
        <w:rPr>
          <w:rFonts w:ascii="GHEA Grapalat" w:hAnsi="GHEA Grapalat" w:cs="Courier New"/>
          <w:b/>
          <w:sz w:val="20"/>
          <w:szCs w:val="20"/>
          <w:lang w:eastAsia="en-US" w:bidi="ar-SA"/>
        </w:rPr>
        <w:t>Участник предоставляет вместе с заявкой следующие лицензии и приложения:</w:t>
      </w:r>
    </w:p>
    <w:p w:rsidR="00000827" w:rsidRPr="00000827" w:rsidRDefault="00000827" w:rsidP="00000827">
      <w:pPr>
        <w:widowControl w:val="0"/>
        <w:tabs>
          <w:tab w:val="left" w:pos="1134"/>
        </w:tabs>
        <w:spacing w:after="160"/>
        <w:ind w:firstLine="567"/>
        <w:jc w:val="both"/>
        <w:rPr>
          <w:rFonts w:ascii="GHEA Grapalat" w:hAnsi="GHEA Grapalat" w:cs="Courier New"/>
          <w:b/>
          <w:sz w:val="20"/>
          <w:szCs w:val="20"/>
          <w:lang w:eastAsia="en-US" w:bidi="ar-SA"/>
        </w:rPr>
      </w:pPr>
    </w:p>
    <w:p w:rsidR="00000827" w:rsidRPr="00000827" w:rsidRDefault="00000827" w:rsidP="00000827">
      <w:pPr>
        <w:widowControl w:val="0"/>
        <w:tabs>
          <w:tab w:val="left" w:pos="1134"/>
        </w:tabs>
        <w:spacing w:after="160"/>
        <w:ind w:firstLine="567"/>
        <w:jc w:val="both"/>
        <w:rPr>
          <w:rFonts w:ascii="GHEA Grapalat" w:hAnsi="GHEA Grapalat" w:cs="Courier New"/>
          <w:b/>
          <w:sz w:val="20"/>
          <w:szCs w:val="20"/>
          <w:lang w:eastAsia="en-US" w:bidi="ar-SA"/>
        </w:rPr>
      </w:pPr>
      <w:r w:rsidRPr="00000827">
        <w:rPr>
          <w:rFonts w:ascii="GHEA Grapalat" w:hAnsi="GHEA Grapalat" w:cs="Courier New"/>
          <w:b/>
          <w:sz w:val="20"/>
          <w:szCs w:val="20"/>
          <w:lang w:eastAsia="en-US" w:bidi="ar-SA"/>
        </w:rPr>
        <w:t>Вид деятельности, подлежащей лицензированию: Строительство</w:t>
      </w:r>
    </w:p>
    <w:p w:rsidR="00000827" w:rsidRPr="00000827" w:rsidRDefault="00000827" w:rsidP="00000827">
      <w:pPr>
        <w:widowControl w:val="0"/>
        <w:tabs>
          <w:tab w:val="left" w:pos="1134"/>
        </w:tabs>
        <w:spacing w:after="160"/>
        <w:ind w:firstLine="567"/>
        <w:jc w:val="both"/>
        <w:rPr>
          <w:rFonts w:ascii="GHEA Grapalat" w:hAnsi="GHEA Grapalat" w:cs="Courier New"/>
          <w:b/>
          <w:sz w:val="20"/>
          <w:szCs w:val="20"/>
          <w:lang w:eastAsia="en-US" w:bidi="ar-SA"/>
        </w:rPr>
      </w:pPr>
      <w:r w:rsidRPr="00000827">
        <w:rPr>
          <w:rFonts w:ascii="GHEA Grapalat" w:hAnsi="GHEA Grapalat" w:cs="Courier New"/>
          <w:b/>
          <w:sz w:val="20"/>
          <w:szCs w:val="20"/>
          <w:lang w:eastAsia="en-US" w:bidi="ar-SA"/>
        </w:rPr>
        <w:t>Класс лицензии и категория сертификата: 1-я или 2-я</w:t>
      </w:r>
    </w:p>
    <w:p w:rsidR="00000827" w:rsidRPr="00000827" w:rsidRDefault="00000827" w:rsidP="00000827">
      <w:pPr>
        <w:widowControl w:val="0"/>
        <w:tabs>
          <w:tab w:val="left" w:pos="1134"/>
        </w:tabs>
        <w:spacing w:after="160"/>
        <w:ind w:firstLine="567"/>
        <w:jc w:val="both"/>
        <w:rPr>
          <w:rFonts w:ascii="GHEA Grapalat" w:hAnsi="GHEA Grapalat" w:cs="Courier New"/>
          <w:b/>
          <w:sz w:val="20"/>
          <w:szCs w:val="20"/>
          <w:lang w:eastAsia="en-US" w:bidi="ar-SA"/>
        </w:rPr>
      </w:pPr>
      <w:r w:rsidRPr="00000827">
        <w:rPr>
          <w:rFonts w:ascii="GHEA Grapalat" w:hAnsi="GHEA Grapalat" w:cs="Courier New"/>
          <w:b/>
          <w:sz w:val="20"/>
          <w:szCs w:val="20"/>
          <w:lang w:eastAsia="en-US" w:bidi="ar-SA"/>
        </w:rPr>
        <w:t>Код лицензии: 03</w:t>
      </w:r>
    </w:p>
    <w:p w:rsidR="00000827" w:rsidRPr="00000827" w:rsidRDefault="00000827" w:rsidP="00000827">
      <w:pPr>
        <w:widowControl w:val="0"/>
        <w:tabs>
          <w:tab w:val="left" w:pos="1134"/>
        </w:tabs>
        <w:spacing w:after="160"/>
        <w:ind w:firstLine="567"/>
        <w:jc w:val="both"/>
        <w:rPr>
          <w:rFonts w:ascii="GHEA Grapalat" w:hAnsi="GHEA Grapalat" w:cs="Courier New"/>
          <w:b/>
          <w:sz w:val="20"/>
          <w:szCs w:val="20"/>
          <w:lang w:eastAsia="en-US" w:bidi="ar-SA"/>
        </w:rPr>
      </w:pPr>
      <w:r w:rsidRPr="00000827">
        <w:rPr>
          <w:rFonts w:ascii="GHEA Grapalat" w:hAnsi="GHEA Grapalat" w:cs="Courier New"/>
          <w:b/>
          <w:sz w:val="20"/>
          <w:szCs w:val="20"/>
          <w:lang w:eastAsia="en-US" w:bidi="ar-SA"/>
        </w:rPr>
        <w:t>Тип приложения, являющегося неотъемлемой частью лицензии: Транспортные маршруты (автомагистрали, дорожные линии и аэропорты, искусственные сооружения: мосты, тоннели, эстакады, подпорные стены и т. д.)</w:t>
      </w:r>
    </w:p>
    <w:p w:rsidR="00000827" w:rsidRDefault="00000827" w:rsidP="00000827">
      <w:pPr>
        <w:widowControl w:val="0"/>
        <w:tabs>
          <w:tab w:val="left" w:pos="1134"/>
        </w:tabs>
        <w:spacing w:after="160"/>
        <w:ind w:firstLine="567"/>
        <w:jc w:val="both"/>
        <w:rPr>
          <w:rFonts w:ascii="GHEA Grapalat" w:hAnsi="GHEA Grapalat" w:cs="Courier New"/>
          <w:b/>
          <w:sz w:val="20"/>
          <w:szCs w:val="20"/>
          <w:lang w:eastAsia="en-US" w:bidi="ar-SA"/>
        </w:rPr>
      </w:pPr>
      <w:r>
        <w:rPr>
          <w:rFonts w:ascii="GHEA Grapalat" w:hAnsi="GHEA Grapalat" w:cs="Courier New"/>
          <w:b/>
          <w:sz w:val="20"/>
          <w:szCs w:val="20"/>
          <w:lang w:eastAsia="en-US" w:bidi="ar-SA"/>
        </w:rPr>
        <w:t>Вставьте</w:t>
      </w:r>
      <w:r w:rsidRPr="00E86099">
        <w:rPr>
          <w:rFonts w:ascii="GHEA Grapalat" w:hAnsi="GHEA Grapalat" w:cs="Courier New"/>
          <w:b/>
          <w:sz w:val="20"/>
          <w:szCs w:val="20"/>
          <w:lang w:eastAsia="en-US" w:bidi="ar-SA"/>
        </w:rPr>
        <w:t xml:space="preserve"> </w:t>
      </w:r>
      <w:r w:rsidRPr="00000827">
        <w:rPr>
          <w:rFonts w:ascii="GHEA Grapalat" w:hAnsi="GHEA Grapalat" w:cs="Courier New"/>
          <w:b/>
          <w:sz w:val="20"/>
          <w:szCs w:val="20"/>
          <w:lang w:eastAsia="en-US" w:bidi="ar-SA"/>
        </w:rPr>
        <w:t>цифры</w:t>
      </w:r>
      <w:r w:rsidRPr="00E86099">
        <w:rPr>
          <w:rFonts w:ascii="GHEA Grapalat" w:hAnsi="GHEA Grapalat" w:cs="Courier New"/>
          <w:b/>
          <w:sz w:val="20"/>
          <w:szCs w:val="20"/>
          <w:lang w:eastAsia="en-US" w:bidi="ar-SA"/>
        </w:rPr>
        <w:t>:</w:t>
      </w:r>
      <w:r w:rsidRPr="00000827">
        <w:rPr>
          <w:rFonts w:ascii="GHEA Grapalat" w:hAnsi="GHEA Grapalat" w:cs="Courier New"/>
          <w:b/>
          <w:sz w:val="20"/>
          <w:szCs w:val="20"/>
          <w:lang w:eastAsia="en-US" w:bidi="ar-SA"/>
        </w:rPr>
        <w:t xml:space="preserve"> 09</w:t>
      </w:r>
    </w:p>
    <w:p w:rsidR="00753E6E" w:rsidRPr="00000827" w:rsidRDefault="00E25DD7" w:rsidP="00000827">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br/>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EC36BB">
        <w:rPr>
          <w:rFonts w:ascii="GHEA Grapalat" w:hAnsi="GHEA Grapalat"/>
          <w:sz w:val="24"/>
          <w:szCs w:val="24"/>
          <w:highlight w:val="yellow"/>
        </w:rPr>
        <w:t>"</w:t>
      </w:r>
      <w:r w:rsidR="009D4EC2">
        <w:rPr>
          <w:rFonts w:ascii="GHEA Grapalat" w:hAnsi="GHEA Grapalat"/>
          <w:sz w:val="24"/>
          <w:szCs w:val="24"/>
          <w:highlight w:val="yellow"/>
        </w:rPr>
        <w:t>1</w:t>
      </w:r>
      <w:r w:rsidR="009D4EC2">
        <w:rPr>
          <w:rFonts w:ascii="GHEA Grapalat" w:hAnsi="GHEA Grapalat"/>
          <w:sz w:val="24"/>
          <w:szCs w:val="24"/>
          <w:highlight w:val="yellow"/>
          <w:lang w:val="hy-AM"/>
        </w:rPr>
        <w:t>2</w:t>
      </w:r>
      <w:r w:rsidR="00EC36BB" w:rsidRPr="00EC36BB">
        <w:rPr>
          <w:rFonts w:ascii="GHEA Grapalat" w:hAnsi="GHEA Grapalat"/>
          <w:sz w:val="24"/>
          <w:szCs w:val="24"/>
          <w:highlight w:val="yellow"/>
        </w:rPr>
        <w:t>:00</w:t>
      </w:r>
      <w:r w:rsidRPr="00EC36BB">
        <w:rPr>
          <w:rFonts w:ascii="GHEA Grapalat" w:hAnsi="GHEA Grapalat"/>
          <w:sz w:val="24"/>
          <w:szCs w:val="24"/>
          <w:highlight w:val="yellow"/>
        </w:rPr>
        <w:t xml:space="preserve"> "</w:t>
      </w:r>
      <w:r w:rsidR="00EC36BB" w:rsidRPr="00EC36BB">
        <w:rPr>
          <w:rFonts w:ascii="GHEA Grapalat" w:hAnsi="GHEA Grapalat"/>
          <w:sz w:val="24"/>
          <w:szCs w:val="24"/>
          <w:highlight w:val="yellow"/>
        </w:rPr>
        <w:t>1</w:t>
      </w:r>
      <w:r w:rsidR="00E86099">
        <w:rPr>
          <w:rFonts w:ascii="GHEA Grapalat" w:hAnsi="GHEA Grapalat"/>
          <w:sz w:val="24"/>
          <w:szCs w:val="24"/>
          <w:highlight w:val="yellow"/>
          <w:lang w:val="hy-AM"/>
        </w:rPr>
        <w:t>1</w:t>
      </w:r>
      <w:r w:rsidRPr="00EC36BB">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w:t>
      </w:r>
      <w:r w:rsidRPr="009044F1">
        <w:rPr>
          <w:rFonts w:ascii="GHEA Grapalat" w:hAnsi="GHEA Grapalat"/>
          <w:sz w:val="24"/>
          <w:szCs w:val="24"/>
        </w:rPr>
        <w:lastRenderedPageBreak/>
        <w:t>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DC5D72">
        <w:rPr>
          <w:rFonts w:ascii="GHEA Grapalat" w:hAnsi="GHEA Grapalat"/>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Default="00FA0E41" w:rsidP="00B46D58">
      <w:pPr>
        <w:widowControl w:val="0"/>
        <w:spacing w:after="160"/>
        <w:ind w:firstLine="567"/>
        <w:jc w:val="center"/>
        <w:rPr>
          <w:rFonts w:ascii="GHEA Grapalat" w:hAnsi="GHEA Grapalat"/>
          <w:b/>
        </w:rPr>
      </w:pPr>
    </w:p>
    <w:p w:rsidR="009D4EC2" w:rsidRDefault="009D4EC2" w:rsidP="00B46D58">
      <w:pPr>
        <w:widowControl w:val="0"/>
        <w:spacing w:after="160"/>
        <w:ind w:firstLine="567"/>
        <w:jc w:val="center"/>
        <w:rPr>
          <w:rFonts w:ascii="GHEA Grapalat" w:hAnsi="GHEA Grapalat"/>
          <w:b/>
        </w:rPr>
      </w:pPr>
    </w:p>
    <w:p w:rsidR="009D4EC2" w:rsidRPr="009044F1" w:rsidRDefault="009D4EC2"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C36BB" w:rsidRPr="00F47898">
        <w:rPr>
          <w:rFonts w:ascii="GHEA Grapalat" w:hAnsi="GHEA Grapalat"/>
          <w:sz w:val="24"/>
          <w:szCs w:val="24"/>
          <w:highlight w:val="yellow"/>
        </w:rPr>
        <w:t>1</w:t>
      </w:r>
      <w:r w:rsidR="00E86099">
        <w:rPr>
          <w:rFonts w:ascii="GHEA Grapalat" w:hAnsi="GHEA Grapalat"/>
          <w:sz w:val="24"/>
          <w:szCs w:val="24"/>
          <w:highlight w:val="yellow"/>
          <w:lang w:val="hy-AM"/>
        </w:rPr>
        <w:t>1</w:t>
      </w:r>
      <w:r w:rsidR="00EC36BB" w:rsidRPr="00F47898">
        <w:rPr>
          <w:rFonts w:ascii="GHEA Grapalat" w:hAnsi="GHEA Grapalat"/>
          <w:sz w:val="24"/>
          <w:szCs w:val="24"/>
          <w:highlight w:val="yellow"/>
        </w:rPr>
        <w:t>-</w:t>
      </w:r>
      <w:r w:rsidRPr="00F47898">
        <w:rPr>
          <w:rFonts w:ascii="GHEA Grapalat" w:hAnsi="GHEA Grapalat"/>
          <w:sz w:val="24"/>
          <w:szCs w:val="24"/>
          <w:highlight w:val="yellow"/>
        </w:rPr>
        <w:t xml:space="preserve">ый день в </w:t>
      </w:r>
      <w:r w:rsidR="00EC36BB" w:rsidRPr="00F47898">
        <w:rPr>
          <w:rFonts w:ascii="GHEA Grapalat" w:hAnsi="GHEA Grapalat"/>
          <w:sz w:val="24"/>
          <w:szCs w:val="24"/>
          <w:highlight w:val="yellow"/>
        </w:rPr>
        <w:t>1</w:t>
      </w:r>
      <w:r w:rsidR="009D4EC2" w:rsidRPr="00F47898">
        <w:rPr>
          <w:rFonts w:ascii="GHEA Grapalat" w:hAnsi="GHEA Grapalat"/>
          <w:sz w:val="24"/>
          <w:szCs w:val="24"/>
          <w:highlight w:val="yellow"/>
          <w:lang w:val="hy-AM"/>
        </w:rPr>
        <w:t>2</w:t>
      </w:r>
      <w:r w:rsidR="00EC36BB" w:rsidRPr="00F47898">
        <w:rPr>
          <w:rFonts w:ascii="GHEA Grapalat" w:hAnsi="GHEA Grapalat"/>
          <w:sz w:val="24"/>
          <w:szCs w:val="24"/>
          <w:highlight w:val="yellow"/>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C36BB"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EC36BB" w:rsidRPr="00EC36BB">
        <w:rPr>
          <w:rFonts w:ascii="GHEA Grapalat" w:hAnsi="GHEA Grapalat"/>
          <w:b/>
          <w:i w:val="0"/>
          <w:sz w:val="22"/>
        </w:rPr>
        <w:t>ЦБ в день открытие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C36BB" w:rsidRPr="00EC36BB">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9D4EC2" w:rsidRDefault="009D4EC2" w:rsidP="00B46D58">
      <w:pPr>
        <w:widowControl w:val="0"/>
        <w:spacing w:after="160"/>
        <w:jc w:val="center"/>
        <w:rPr>
          <w:rFonts w:ascii="GHEA Grapalat" w:hAnsi="GHEA Grapalat"/>
          <w:b/>
        </w:rPr>
      </w:pPr>
    </w:p>
    <w:p w:rsidR="009D4EC2" w:rsidRDefault="009D4EC2"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EC36BB" w:rsidRPr="00EC36BB">
        <w:rPr>
          <w:rFonts w:ascii="GHEA Grapalat" w:hAnsi="GHEA Grapalat"/>
        </w:rPr>
        <w:t>10</w:t>
      </w:r>
      <w:r w:rsidR="007966BA" w:rsidRPr="00F818E0">
        <w:rPr>
          <w:rFonts w:ascii="GHEA Grapalat" w:hAnsi="GHEA Grapalat"/>
        </w:rPr>
        <w:t>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EC36BB" w:rsidRPr="00EC36BB">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C36BB" w:rsidRPr="00EC36BB">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w:t>
      </w:r>
      <w:r w:rsidR="002C42AD" w:rsidRPr="002C42AD">
        <w:rPr>
          <w:rFonts w:ascii="GHEA Grapalat" w:hAnsi="GHEA Grapalat"/>
        </w:rPr>
        <w:lastRenderedPageBreak/>
        <w:t>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lastRenderedPageBreak/>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00827" w:rsidRDefault="009B5628" w:rsidP="00F325A7">
      <w:pPr>
        <w:jc w:val="both"/>
        <w:rPr>
          <w:rFonts w:ascii="GHEA Grapalat" w:hAnsi="GHEA Grapalat"/>
          <w:b/>
        </w:rPr>
      </w:pPr>
      <w:r>
        <w:rPr>
          <w:rFonts w:ascii="GHEA Grapalat" w:hAnsi="GHEA Grapalat"/>
          <w:b/>
        </w:rPr>
        <w:t xml:space="preserve">                                                   </w:t>
      </w: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00827" w:rsidRDefault="00000827" w:rsidP="00F325A7">
      <w:pPr>
        <w:jc w:val="both"/>
        <w:rPr>
          <w:rFonts w:ascii="GHEA Grapalat" w:hAnsi="GHEA Grapalat"/>
          <w:b/>
        </w:rPr>
      </w:pPr>
    </w:p>
    <w:p w:rsidR="00096865" w:rsidRPr="00374F4A" w:rsidRDefault="00096865" w:rsidP="00000827">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EC36BB" w:rsidRDefault="002D5CF0" w:rsidP="00B46D58">
      <w:pPr>
        <w:widowControl w:val="0"/>
        <w:tabs>
          <w:tab w:val="left" w:pos="1134"/>
        </w:tabs>
        <w:spacing w:after="160"/>
        <w:ind w:firstLine="567"/>
        <w:jc w:val="both"/>
        <w:rPr>
          <w:rFonts w:ascii="GHEA Grapalat" w:hAnsi="GHEA Grapalat"/>
          <w:b/>
        </w:rPr>
      </w:pPr>
      <w:r w:rsidRPr="00EC36BB">
        <w:rPr>
          <w:rFonts w:ascii="GHEA Grapalat" w:hAnsi="GHEA Grapalat"/>
          <w:b/>
        </w:rPr>
        <w:t>2.1</w:t>
      </w:r>
      <w:r w:rsidR="005114D0" w:rsidRPr="00EC36BB">
        <w:rPr>
          <w:rFonts w:ascii="GHEA Grapalat" w:hAnsi="GHEA Grapalat"/>
          <w:b/>
        </w:rPr>
        <w:t>.</w:t>
      </w:r>
      <w:r w:rsidR="009873F3" w:rsidRPr="00EC36BB">
        <w:rPr>
          <w:rFonts w:ascii="GHEA Grapalat" w:hAnsi="GHEA Grapalat"/>
          <w:b/>
        </w:rPr>
        <w:tab/>
      </w:r>
      <w:r w:rsidRPr="00EC36BB">
        <w:rPr>
          <w:rFonts w:ascii="GHEA Grapalat" w:hAnsi="GHEA Grapalat"/>
          <w:b/>
        </w:rPr>
        <w:t>заявление</w:t>
      </w:r>
      <w:r w:rsidR="00EB3C28" w:rsidRPr="00EC36BB">
        <w:rPr>
          <w:rFonts w:ascii="GHEA Grapalat" w:hAnsi="GHEA Grapalat"/>
          <w:b/>
        </w:rPr>
        <w:t>--объявлени</w:t>
      </w:r>
      <w:r w:rsidR="00EB3C28" w:rsidRPr="00EC36BB">
        <w:rPr>
          <w:rFonts w:ascii="GHEA Grapalat" w:hAnsi="GHEA Grapalat"/>
          <w:b/>
          <w:lang w:val="en-US"/>
        </w:rPr>
        <w:t>e</w:t>
      </w:r>
      <w:r w:rsidR="00EB3C28" w:rsidRPr="00EC36BB">
        <w:rPr>
          <w:rFonts w:ascii="GHEA Grapalat" w:hAnsi="GHEA Grapalat"/>
          <w:b/>
        </w:rPr>
        <w:t xml:space="preserve"> </w:t>
      </w:r>
      <w:r w:rsidR="001504AC" w:rsidRPr="00EC36BB">
        <w:rPr>
          <w:rFonts w:ascii="GHEA Grapalat" w:hAnsi="GHEA Grapalat"/>
          <w:b/>
        </w:rPr>
        <w:t>н</w:t>
      </w:r>
      <w:r w:rsidRPr="00EC36BB">
        <w:rPr>
          <w:rFonts w:ascii="GHEA Grapalat" w:hAnsi="GHEA Grapalat"/>
          <w:b/>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rsidR="006505D2" w:rsidRDefault="002C4DBF" w:rsidP="00B46D58">
      <w:pPr>
        <w:widowControl w:val="0"/>
        <w:tabs>
          <w:tab w:val="left" w:pos="1134"/>
        </w:tabs>
        <w:spacing w:after="160"/>
        <w:ind w:firstLine="567"/>
        <w:jc w:val="both"/>
        <w:rPr>
          <w:rFonts w:ascii="GHEA Grapalat" w:hAnsi="GHEA Grapalat"/>
        </w:rPr>
      </w:pPr>
      <w:r w:rsidRPr="00EC36BB">
        <w:rPr>
          <w:rFonts w:ascii="GHEA Grapalat" w:hAnsi="GHEA Grapalat"/>
          <w:b/>
        </w:rPr>
        <w:t>2.</w:t>
      </w:r>
      <w:r w:rsidR="005A17BE" w:rsidRPr="00EC36BB">
        <w:rPr>
          <w:rFonts w:ascii="GHEA Grapalat" w:hAnsi="GHEA Grapalat"/>
          <w:b/>
        </w:rPr>
        <w:t>4</w:t>
      </w:r>
      <w:r w:rsidR="005114D0" w:rsidRPr="00EC36BB">
        <w:rPr>
          <w:rFonts w:ascii="GHEA Grapalat" w:hAnsi="GHEA Grapalat"/>
          <w:b/>
        </w:rPr>
        <w:t>.</w:t>
      </w:r>
      <w:r w:rsidR="009873F3" w:rsidRPr="00EC36BB">
        <w:rPr>
          <w:rFonts w:ascii="GHEA Grapalat" w:hAnsi="GHEA Grapalat"/>
          <w:b/>
        </w:rPr>
        <w:tab/>
      </w:r>
      <w:r w:rsidRPr="00EC36BB">
        <w:rPr>
          <w:rFonts w:ascii="GHEA Grapalat" w:hAnsi="GHEA Grapalat"/>
          <w:b/>
        </w:rPr>
        <w:t>обеспечение заявки,</w:t>
      </w:r>
      <w:r w:rsidRPr="00B138F3">
        <w:rPr>
          <w:rFonts w:ascii="GHEA Grapalat" w:hAnsi="GHEA Grapalat"/>
        </w:rPr>
        <w:t xml:space="preserve">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rsidR="00000827" w:rsidRDefault="00000827" w:rsidP="00B46D58">
      <w:pPr>
        <w:widowControl w:val="0"/>
        <w:tabs>
          <w:tab w:val="left" w:pos="1134"/>
        </w:tabs>
        <w:spacing w:after="160"/>
        <w:ind w:firstLine="567"/>
        <w:jc w:val="both"/>
        <w:rPr>
          <w:rFonts w:ascii="GHEA Grapalat" w:hAnsi="GHEA Grapalat"/>
          <w:b/>
        </w:rPr>
      </w:pPr>
    </w:p>
    <w:p w:rsidR="00000827" w:rsidRDefault="00000827" w:rsidP="00B46D58">
      <w:pPr>
        <w:widowControl w:val="0"/>
        <w:tabs>
          <w:tab w:val="left" w:pos="1134"/>
        </w:tabs>
        <w:spacing w:after="160"/>
        <w:ind w:firstLine="567"/>
        <w:jc w:val="both"/>
        <w:rPr>
          <w:rFonts w:ascii="GHEA Grapalat" w:hAnsi="GHEA Grapalat"/>
          <w:b/>
        </w:rPr>
      </w:pPr>
    </w:p>
    <w:p w:rsidR="00EC36BB" w:rsidRDefault="00EC36BB" w:rsidP="00B46D58">
      <w:pPr>
        <w:widowControl w:val="0"/>
        <w:tabs>
          <w:tab w:val="left" w:pos="1134"/>
        </w:tabs>
        <w:spacing w:after="160"/>
        <w:ind w:firstLine="567"/>
        <w:jc w:val="both"/>
        <w:rPr>
          <w:rFonts w:ascii="GHEA Grapalat" w:hAnsi="GHEA Grapalat"/>
          <w:b/>
        </w:rPr>
      </w:pPr>
      <w:r w:rsidRPr="00EC36BB">
        <w:rPr>
          <w:rFonts w:ascii="GHEA Grapalat" w:hAnsi="GHEA Grapalat"/>
          <w:b/>
        </w:rPr>
        <w:lastRenderedPageBreak/>
        <w:t>ЛИЦЕНЗИЯ</w:t>
      </w:r>
    </w:p>
    <w:p w:rsidR="00000827" w:rsidRPr="00000827" w:rsidRDefault="00000827" w:rsidP="00000827">
      <w:pPr>
        <w:widowControl w:val="0"/>
        <w:tabs>
          <w:tab w:val="left" w:pos="1134"/>
        </w:tabs>
        <w:spacing w:after="160"/>
        <w:ind w:firstLine="567"/>
        <w:jc w:val="both"/>
        <w:rPr>
          <w:rFonts w:ascii="GHEA Grapalat" w:hAnsi="GHEA Grapalat"/>
          <w:b/>
        </w:rPr>
      </w:pPr>
      <w:r w:rsidRPr="00000827">
        <w:rPr>
          <w:rFonts w:ascii="GHEA Grapalat" w:hAnsi="GHEA Grapalat"/>
          <w:b/>
        </w:rPr>
        <w:t>Участник предоставляет вместе с заявкой следующие лицензии и приложения:</w:t>
      </w:r>
    </w:p>
    <w:p w:rsidR="00000827" w:rsidRPr="00000827" w:rsidRDefault="00000827" w:rsidP="00000827">
      <w:pPr>
        <w:widowControl w:val="0"/>
        <w:tabs>
          <w:tab w:val="left" w:pos="1134"/>
        </w:tabs>
        <w:spacing w:after="160"/>
        <w:ind w:firstLine="567"/>
        <w:jc w:val="both"/>
        <w:rPr>
          <w:rFonts w:ascii="GHEA Grapalat" w:hAnsi="GHEA Grapalat"/>
          <w:b/>
        </w:rPr>
      </w:pPr>
      <w:r w:rsidRPr="00000827">
        <w:rPr>
          <w:rFonts w:ascii="GHEA Grapalat" w:hAnsi="GHEA Grapalat"/>
          <w:b/>
        </w:rPr>
        <w:t>Вид деятельности, подлежащей лицензированию: Строительство</w:t>
      </w:r>
    </w:p>
    <w:p w:rsidR="00000827" w:rsidRPr="00000827" w:rsidRDefault="00000827" w:rsidP="00000827">
      <w:pPr>
        <w:widowControl w:val="0"/>
        <w:tabs>
          <w:tab w:val="left" w:pos="1134"/>
        </w:tabs>
        <w:spacing w:after="160"/>
        <w:ind w:firstLine="567"/>
        <w:jc w:val="both"/>
        <w:rPr>
          <w:rFonts w:ascii="GHEA Grapalat" w:hAnsi="GHEA Grapalat"/>
          <w:b/>
        </w:rPr>
      </w:pPr>
      <w:r w:rsidRPr="00000827">
        <w:rPr>
          <w:rFonts w:ascii="GHEA Grapalat" w:hAnsi="GHEA Grapalat"/>
          <w:b/>
        </w:rPr>
        <w:t>Класс лицензии и категория сертификата: 1-я или 2-я</w:t>
      </w:r>
    </w:p>
    <w:p w:rsidR="00000827" w:rsidRPr="00000827" w:rsidRDefault="00000827" w:rsidP="00000827">
      <w:pPr>
        <w:widowControl w:val="0"/>
        <w:tabs>
          <w:tab w:val="left" w:pos="1134"/>
        </w:tabs>
        <w:spacing w:after="160"/>
        <w:ind w:firstLine="567"/>
        <w:jc w:val="both"/>
        <w:rPr>
          <w:rFonts w:ascii="GHEA Grapalat" w:hAnsi="GHEA Grapalat"/>
          <w:b/>
        </w:rPr>
      </w:pPr>
      <w:r w:rsidRPr="00000827">
        <w:rPr>
          <w:rFonts w:ascii="GHEA Grapalat" w:hAnsi="GHEA Grapalat"/>
          <w:b/>
        </w:rPr>
        <w:t>Код лицензии: 03</w:t>
      </w:r>
    </w:p>
    <w:p w:rsidR="00000827" w:rsidRPr="00000827" w:rsidRDefault="00000827" w:rsidP="00000827">
      <w:pPr>
        <w:widowControl w:val="0"/>
        <w:tabs>
          <w:tab w:val="left" w:pos="1134"/>
        </w:tabs>
        <w:spacing w:after="160"/>
        <w:ind w:firstLine="567"/>
        <w:jc w:val="both"/>
        <w:rPr>
          <w:rFonts w:ascii="GHEA Grapalat" w:hAnsi="GHEA Grapalat"/>
          <w:b/>
        </w:rPr>
      </w:pPr>
      <w:r w:rsidRPr="00000827">
        <w:rPr>
          <w:rFonts w:ascii="GHEA Grapalat" w:hAnsi="GHEA Grapalat"/>
          <w:b/>
        </w:rPr>
        <w:t>Тип приложения, являющегося неотъемлемой частью лицензии: Транспортные маршруты (автомагистрали, дорожные линии и аэропорты, искусственные сооружения: мосты, тоннели, эстакады, подпорные стены и т. д.)</w:t>
      </w:r>
    </w:p>
    <w:p w:rsidR="00000827" w:rsidRPr="00EC36BB" w:rsidRDefault="00000827" w:rsidP="00000827">
      <w:pPr>
        <w:widowControl w:val="0"/>
        <w:tabs>
          <w:tab w:val="left" w:pos="1134"/>
        </w:tabs>
        <w:spacing w:after="160"/>
        <w:ind w:firstLine="567"/>
        <w:jc w:val="both"/>
        <w:rPr>
          <w:rFonts w:ascii="GHEA Grapalat" w:hAnsi="GHEA Grapalat"/>
          <w:b/>
        </w:rPr>
      </w:pPr>
      <w:r w:rsidRPr="00000827">
        <w:rPr>
          <w:rFonts w:ascii="GHEA Grapalat" w:hAnsi="GHEA Grapalat"/>
          <w:b/>
        </w:rPr>
        <w:t>Вставьте цифры 09</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EC36BB">
        <w:rPr>
          <w:rFonts w:ascii="GHEA Grapalat" w:hAnsi="GHEA Grapalat"/>
          <w:b/>
        </w:rPr>
        <w:t>2.</w:t>
      </w:r>
      <w:r w:rsidR="005E7AC1" w:rsidRPr="00EC36BB">
        <w:rPr>
          <w:rFonts w:ascii="GHEA Grapalat" w:hAnsi="GHEA Grapalat"/>
          <w:b/>
        </w:rPr>
        <w:t>5</w:t>
      </w:r>
      <w:r w:rsidR="004413A5" w:rsidRPr="00EC36BB">
        <w:rPr>
          <w:rFonts w:ascii="GHEA Grapalat" w:hAnsi="GHEA Grapalat"/>
          <w:b/>
        </w:rPr>
        <w:t>.</w:t>
      </w:r>
      <w:r w:rsidR="00367A9A" w:rsidRPr="00EC36BB">
        <w:rPr>
          <w:rFonts w:ascii="GHEA Grapalat" w:hAnsi="GHEA Grapalat"/>
          <w:b/>
        </w:rPr>
        <w:tab/>
      </w:r>
      <w:r w:rsidRPr="00EC36BB">
        <w:rPr>
          <w:rFonts w:ascii="GHEA Grapalat" w:hAnsi="GHEA Grapalat"/>
          <w:b/>
        </w:rPr>
        <w:t>ценовое предложение согласно Приложению №</w:t>
      </w:r>
      <w:r w:rsidR="00385C27" w:rsidRPr="00EC36BB">
        <w:rPr>
          <w:rFonts w:ascii="GHEA Grapalat" w:hAnsi="GHEA Grapalat"/>
          <w:b/>
        </w:rPr>
        <w:t>2</w:t>
      </w:r>
      <w:r w:rsidRPr="00EC36BB">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EC36BB" w:rsidRDefault="005E7AC1" w:rsidP="005B65E5">
      <w:pPr>
        <w:pStyle w:val="norm"/>
        <w:widowControl w:val="0"/>
        <w:tabs>
          <w:tab w:val="left" w:pos="1134"/>
        </w:tabs>
        <w:spacing w:after="160" w:line="240" w:lineRule="auto"/>
        <w:ind w:firstLine="567"/>
        <w:contextualSpacing/>
        <w:rPr>
          <w:rFonts w:ascii="GHEA Grapalat" w:hAnsi="GHEA Grapalat"/>
          <w:b/>
          <w:sz w:val="24"/>
          <w:szCs w:val="24"/>
        </w:rPr>
      </w:pPr>
      <w:r w:rsidRPr="00EC36BB">
        <w:rPr>
          <w:rFonts w:ascii="GHEA Grapalat" w:hAnsi="GHEA Grapalat"/>
          <w:b/>
          <w:sz w:val="24"/>
          <w:szCs w:val="24"/>
        </w:rPr>
        <w:t xml:space="preserve">2.6 </w:t>
      </w:r>
      <w:r w:rsidR="00F27A50" w:rsidRPr="00EC36BB">
        <w:rPr>
          <w:rFonts w:ascii="GHEA Grapalat" w:hAnsi="GHEA Grapalat"/>
          <w:b/>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EC36BB">
        <w:rPr>
          <w:rFonts w:ascii="GHEA Grapalat" w:hAnsi="GHEA Grapalat"/>
          <w:b/>
          <w:lang w:val="ru-RU"/>
        </w:rPr>
        <w:t>-</w:t>
      </w:r>
      <w:r w:rsidRPr="00EC36BB">
        <w:rPr>
          <w:rFonts w:ascii="GHEA Grapalat" w:hAnsi="GHEA Grapalat" w:cs="Times New Roman"/>
          <w:b/>
          <w:sz w:val="24"/>
          <w:szCs w:val="24"/>
          <w:lang w:val="ru-RU" w:eastAsia="ru-RU" w:bidi="ru-RU"/>
        </w:rPr>
        <w:t>утвержденое им заверение, 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00827">
        <w:rPr>
          <w:rFonts w:ascii="GHEA Grapalat" w:hAnsi="GHEA Grapalat"/>
          <w:b/>
          <w:sz w:val="24"/>
          <w:szCs w:val="24"/>
        </w:rPr>
        <w:t>РА АН-АБМАШДЗБ-26/03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00827">
        <w:rPr>
          <w:rFonts w:ascii="GHEA Grapalat" w:hAnsi="GHEA Grapalat"/>
        </w:rPr>
        <w:t>РА АН-АБМАШДЗБ-26/03</w:t>
      </w:r>
      <w:r w:rsidR="006132ED">
        <w:rPr>
          <w:rFonts w:ascii="GHEA Grapalat" w:hAnsi="GHEA Grapalat"/>
        </w:rPr>
        <w:t>"</w:t>
      </w:r>
    </w:p>
    <w:p w:rsidR="00374F4A" w:rsidRPr="00C4157A" w:rsidRDefault="00B748A8" w:rsidP="00B46D58">
      <w:pPr>
        <w:spacing w:after="160"/>
        <w:ind w:left="1560"/>
        <w:jc w:val="both"/>
        <w:rPr>
          <w:rFonts w:ascii="GHEA Grapalat" w:hAnsi="GHEA Grapalat"/>
          <w:sz w:val="20"/>
        </w:rPr>
      </w:pPr>
      <w:r>
        <w:rPr>
          <w:rFonts w:ascii="GHEA Grapalat" w:hAnsi="GHEA Grapalat"/>
          <w:sz w:val="16"/>
        </w:rPr>
        <w:t>Аппарат губернатора Армавирской области Республики Армения</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000827">
        <w:rPr>
          <w:rFonts w:ascii="GHEA Grapalat" w:hAnsi="GHEA Grapalat"/>
        </w:rPr>
        <w:t>РА АН-АБМАШДЗБ-26/03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000827">
        <w:rPr>
          <w:rFonts w:ascii="GHEA Grapalat" w:hAnsi="GHEA Grapalat"/>
        </w:rPr>
        <w:t>РА АН-АБМАШДЗБ-26/03</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00827">
        <w:rPr>
          <w:rFonts w:ascii="GHEA Grapalat" w:hAnsi="GHEA Grapalat"/>
          <w:b/>
          <w:sz w:val="24"/>
          <w:szCs w:val="24"/>
        </w:rPr>
        <w:t>РА АН-АБМАШДЗБ-26/03</w:t>
      </w:r>
      <w:r>
        <w:rPr>
          <w:rFonts w:ascii="GHEA Grapalat" w:hAnsi="GHEA Grapalat"/>
          <w:b/>
          <w:sz w:val="24"/>
          <w:szCs w:val="24"/>
        </w:rPr>
        <w:t>"</w:t>
      </w:r>
      <w:r>
        <w:rPr>
          <w:rStyle w:val="af6"/>
          <w:rFonts w:ascii="GHEA Grapalat" w:hAnsi="GHEA Grapalat"/>
          <w:b/>
          <w:sz w:val="24"/>
          <w:szCs w:val="24"/>
        </w:rPr>
        <w:footnoteReference w:customMarkFollows="1" w:id="19"/>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000827">
        <w:rPr>
          <w:rFonts w:ascii="GHEA Grapalat" w:hAnsi="GHEA Grapalat"/>
          <w:sz w:val="22"/>
          <w:szCs w:val="22"/>
          <w:lang w:val="ru-RU"/>
        </w:rPr>
        <w:t>РА АН-АБМАШДЗБ-26/03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00827">
        <w:rPr>
          <w:rFonts w:ascii="GHEA Grapalat" w:hAnsi="GHEA Grapalat"/>
          <w:b/>
          <w:sz w:val="24"/>
          <w:szCs w:val="24"/>
        </w:rPr>
        <w:t>РА АН-АБМАШДЗБ-26/03</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A0C4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A0C4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A0C4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A0C4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A0C4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A0C4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A0C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A0C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A0C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A0C4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A0C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A0C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A0C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A0C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A0C4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A0C4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A0C4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A0C4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A0C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A0C4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A0C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A0C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00827">
        <w:rPr>
          <w:rFonts w:ascii="GHEA Grapalat" w:hAnsi="GHEA Grapalat"/>
          <w:b/>
          <w:sz w:val="24"/>
          <w:szCs w:val="24"/>
        </w:rPr>
        <w:t>РА АН-АБМАШДЗБ-26/03</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00827">
        <w:rPr>
          <w:rFonts w:ascii="GHEA Grapalat" w:hAnsi="GHEA Grapalat"/>
          <w:spacing w:val="-6"/>
        </w:rPr>
        <w:t>РА АН-АБМАШДЗБ-26/03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00827">
        <w:rPr>
          <w:rFonts w:ascii="GHEA Grapalat" w:hAnsi="GHEA Grapalat"/>
          <w:b/>
          <w:sz w:val="24"/>
          <w:szCs w:val="24"/>
        </w:rPr>
        <w:t>РА АН-АБМАШДЗБ-26/03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748A8"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Аппарат губернатора Армавирской области Республики Армения</w:t>
      </w:r>
      <w:r w:rsidR="00BF7253"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00BF7253"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00827">
        <w:rPr>
          <w:rFonts w:ascii="GHEA Grapalat" w:hAnsi="GHEA Grapalat"/>
          <w:b/>
        </w:rPr>
        <w:t>РА АН-АБМАШДЗБ-26/03</w:t>
      </w:r>
      <w:r w:rsidRPr="00B138F3">
        <w:rPr>
          <w:rFonts w:ascii="GHEA Grapalat" w:hAnsi="GHEA Grapalat"/>
          <w:b/>
        </w:rPr>
        <w:t>"</w:t>
      </w:r>
      <w:r w:rsidRPr="00B138F3">
        <w:rPr>
          <w:rStyle w:val="af6"/>
          <w:rFonts w:ascii="GHEA Grapalat" w:hAnsi="GHEA Grapalat"/>
          <w:b/>
        </w:rPr>
        <w:footnoteReference w:customMarkFollows="1" w:id="23"/>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00B748A8">
        <w:rPr>
          <w:rStyle w:val="af5"/>
          <w:rFonts w:ascii="GHEA Grapalat" w:hAnsi="GHEA Grapalat"/>
          <w:b w:val="0"/>
          <w:sz w:val="18"/>
          <w:szCs w:val="18"/>
        </w:rPr>
        <w:t>Аппарат губернатора Армавирской области Республики Армения</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00827">
        <w:rPr>
          <w:rFonts w:ascii="GHEA Grapalat" w:hAnsi="GHEA Grapalat"/>
          <w:b/>
          <w:i/>
          <w:sz w:val="22"/>
          <w:szCs w:val="22"/>
        </w:rPr>
        <w:t>РА АН-АБМАШДЗБ-26/03</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B748A8"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Аппарат губернатора Армавирской области Республики Армения</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00827">
        <w:rPr>
          <w:rFonts w:ascii="GHEA Grapalat" w:hAnsi="GHEA Grapalat"/>
          <w:b/>
          <w:sz w:val="24"/>
          <w:szCs w:val="24"/>
        </w:rPr>
        <w:t>РА АН-АБМАШДЗБ-26/03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B748A8" w:rsidP="005B3A59">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b w:val="0"/>
          <w:sz w:val="18"/>
          <w:szCs w:val="18"/>
        </w:rPr>
        <w:t>Аппарат губернатора Армавирской области Республики Армения</w:t>
      </w:r>
      <w:r w:rsidR="005B3A59"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000827">
        <w:rPr>
          <w:rFonts w:ascii="GHEA Grapalat" w:hAnsi="GHEA Grapalat"/>
          <w:i/>
        </w:rPr>
        <w:t>РА АН-АБМАШДЗБ-26/03</w:t>
      </w:r>
      <w:r w:rsidRPr="00B138F3">
        <w:rPr>
          <w:rFonts w:ascii="GHEA Grapalat" w:hAnsi="GHEA Grapalat"/>
          <w:i/>
        </w:rPr>
        <w:t>"</w:t>
      </w:r>
      <w:r w:rsidRPr="00B138F3">
        <w:rPr>
          <w:rStyle w:val="af6"/>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B748A8" w:rsidP="000A214C">
      <w:pPr>
        <w:widowControl w:val="0"/>
        <w:tabs>
          <w:tab w:val="left" w:pos="284"/>
        </w:tabs>
        <w:spacing w:after="160"/>
        <w:ind w:left="5245"/>
        <w:jc w:val="both"/>
        <w:rPr>
          <w:rFonts w:ascii="GHEA Grapalat" w:hAnsi="GHEA Grapalat" w:cs="GHEA Grapalat"/>
        </w:rPr>
      </w:pPr>
      <w:r>
        <w:rPr>
          <w:rFonts w:ascii="GHEA Grapalat" w:hAnsi="GHEA Grapalat"/>
          <w:vertAlign w:val="superscript"/>
        </w:rPr>
        <w:t>Аппарат губернатора Армавирской области Республики Армения</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9"/>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00827">
        <w:rPr>
          <w:rFonts w:ascii="GHEA Grapalat" w:hAnsi="GHEA Grapalat"/>
          <w:b/>
          <w:sz w:val="24"/>
          <w:szCs w:val="24"/>
        </w:rPr>
        <w:t>РА АН-АБМАШДЗБ-26/03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E86099" w:rsidRDefault="00BB28C8" w:rsidP="00000827">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000827" w:rsidRPr="00000827">
        <w:rPr>
          <w:rFonts w:ascii="GHEA Grapalat" w:hAnsi="GHEA Grapalat"/>
          <w:b/>
          <w:sz w:val="24"/>
          <w:lang w:val="ru-RU"/>
        </w:rPr>
        <w:t xml:space="preserve">Ремонтные работы на улицах Хоктемберян и Абовян, ведущих к средней школе им. Джарарата Т. Хачатряна в районе Аракс </w:t>
      </w:r>
      <w:r w:rsidR="00000827" w:rsidRPr="00000827">
        <w:rPr>
          <w:rFonts w:ascii="GHEA Grapalat" w:hAnsi="GHEA Grapalat"/>
          <w:b/>
          <w:sz w:val="24"/>
          <w:lang w:val="ru-RU"/>
        </w:rPr>
        <w:lastRenderedPageBreak/>
        <w:t>Армавирской области Республики Армения.</w:t>
      </w:r>
      <w:r w:rsidRPr="00000827">
        <w:rPr>
          <w:rFonts w:ascii="GHEA Grapalat" w:hAnsi="GHEA Grapalat"/>
          <w:lang w:val="ru-RU"/>
        </w:rPr>
        <w:t>работы (далее — работа), а Заказчик обязуется принимать выполненную работу и платить за нее.</w:t>
      </w:r>
      <w:r w:rsidR="0077650F" w:rsidRPr="00000827">
        <w:rPr>
          <w:rFonts w:ascii="GHEA Grapalat" w:hAnsi="GHEA Grapalat"/>
          <w:lang w:val="ru-RU"/>
        </w:rPr>
        <w:t xml:space="preserve"> </w:t>
      </w:r>
      <w:r w:rsidR="00B22A2F" w:rsidRPr="00E86099">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000827" w:rsidRPr="00E86099">
        <w:rPr>
          <w:rFonts w:ascii="GHEA Grapalat" w:hAnsi="GHEA Grapalat"/>
          <w:b/>
          <w:lang w:val="ru-RU"/>
        </w:rPr>
        <w:t>РА АН-АБМАШДЗБ-26/03</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EC36BB" w:rsidRPr="00EC36BB" w:rsidRDefault="00000827" w:rsidP="00BB28C8">
      <w:pPr>
        <w:widowControl w:val="0"/>
        <w:tabs>
          <w:tab w:val="left" w:pos="1134"/>
        </w:tabs>
        <w:spacing w:after="160" w:line="360" w:lineRule="auto"/>
        <w:ind w:firstLine="567"/>
        <w:jc w:val="both"/>
        <w:rPr>
          <w:rFonts w:ascii="GHEA Grapalat" w:hAnsi="GHEA Grapalat"/>
          <w:b/>
        </w:rPr>
      </w:pPr>
      <w:r w:rsidRPr="00E86099">
        <w:rPr>
          <w:rFonts w:ascii="GHEA Grapalat" w:hAnsi="GHEA Grapalat"/>
          <w:b/>
        </w:rPr>
        <w:t>В течение 15</w:t>
      </w:r>
      <w:r w:rsidR="00EC36BB" w:rsidRPr="00E86099">
        <w:rPr>
          <w:rFonts w:ascii="GHEA Grapalat" w:hAnsi="GHEA Grapalat"/>
          <w:b/>
        </w:rPr>
        <w:t>0 дней со дня вступления в силу подписанного соглашения после выделения финансовых ресурсов</w:t>
      </w:r>
      <w:bookmarkStart w:id="23" w:name="_GoBack"/>
      <w:bookmarkEnd w:id="23"/>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Default="00BB28C8" w:rsidP="00BB28C8">
      <w:pPr>
        <w:widowControl w:val="0"/>
        <w:tabs>
          <w:tab w:val="left" w:pos="1276"/>
        </w:tabs>
        <w:spacing w:after="160" w:line="360" w:lineRule="auto"/>
        <w:ind w:firstLine="567"/>
        <w:jc w:val="center"/>
        <w:rPr>
          <w:rFonts w:ascii="GHEA Grapalat" w:hAnsi="GHEA Grapalat"/>
          <w:b/>
          <w:i/>
        </w:rPr>
      </w:pPr>
    </w:p>
    <w:p w:rsidR="00000827" w:rsidRDefault="00000827" w:rsidP="00BB28C8">
      <w:pPr>
        <w:widowControl w:val="0"/>
        <w:tabs>
          <w:tab w:val="left" w:pos="1276"/>
        </w:tabs>
        <w:spacing w:after="160" w:line="360" w:lineRule="auto"/>
        <w:ind w:firstLine="567"/>
        <w:jc w:val="center"/>
        <w:rPr>
          <w:rFonts w:ascii="GHEA Grapalat" w:hAnsi="GHEA Grapalat"/>
          <w:b/>
          <w:i/>
        </w:rPr>
      </w:pPr>
    </w:p>
    <w:p w:rsidR="00000827" w:rsidRPr="009F3DC7" w:rsidRDefault="00000827"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w:t>
      </w:r>
      <w:r w:rsidR="00992DAD" w:rsidRPr="00772CBC">
        <w:rPr>
          <w:rFonts w:ascii="GHEA Grapalat" w:hAnsi="GHEA Grapalat" w:cs="Times Armenian"/>
        </w:rPr>
        <w:lastRenderedPageBreak/>
        <w:t xml:space="preserve">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w:t>
      </w:r>
      <w:r w:rsidRPr="00CF1054">
        <w:rPr>
          <w:rFonts w:ascii="GHEA Grapalat" w:hAnsi="GHEA Grapalat"/>
        </w:rPr>
        <w:lastRenderedPageBreak/>
        <w:t>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 xml:space="preserve">и в </w:t>
      </w:r>
      <w:r w:rsidRPr="009F3DC7">
        <w:rPr>
          <w:rFonts w:ascii="GHEA Grapalat" w:hAnsi="GHEA Grapalat"/>
        </w:rPr>
        <w:lastRenderedPageBreak/>
        <w:t>установленный Заказчиком разумный срок устранять эти недостатки</w:t>
      </w:r>
      <w:r w:rsidR="000320D9">
        <w:rPr>
          <w:rStyle w:val="af6"/>
          <w:rFonts w:ascii="GHEA Grapalat" w:hAnsi="GHEA Grapalat"/>
        </w:rPr>
        <w:footnoteReference w:customMarkFollows="1" w:id="3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1"/>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w:t>
      </w:r>
      <w:r w:rsidRPr="009F3DC7">
        <w:rPr>
          <w:rFonts w:ascii="GHEA Grapalat" w:hAnsi="GHEA Grapalat"/>
        </w:rPr>
        <w:lastRenderedPageBreak/>
        <w:t>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w:t>
      </w:r>
      <w:r w:rsidRPr="009F3DC7">
        <w:rPr>
          <w:rFonts w:ascii="GHEA Grapalat" w:hAnsi="GHEA Grapalat"/>
        </w:rPr>
        <w:lastRenderedPageBreak/>
        <w:t xml:space="preserve">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2"/>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008C5402" w:rsidRPr="00C8334C">
        <w:rPr>
          <w:rFonts w:ascii="GHEA Grapalat" w:hAnsi="GHEA Grapalat" w:cs="Sylfaen"/>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6"/>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GHEA Grapalat" w:hAnsi="GHEA Grapalat"/>
          <w:b/>
        </w:rPr>
      </w:pPr>
      <w:r w:rsidRPr="00EC36BB">
        <w:rPr>
          <w:rFonts w:ascii="GHEA Grapalat" w:hAnsi="GHEA Grapalat"/>
          <w:b/>
        </w:rPr>
        <w:t>ВЫПОЛНЕНИЯ РАБОТ "</w:t>
      </w:r>
      <w:r w:rsidR="00000827">
        <w:rPr>
          <w:rFonts w:ascii="GHEA Grapalat" w:hAnsi="GHEA Grapalat"/>
          <w:b/>
        </w:rPr>
        <w:t>Ремонтные работы на улицах Хоктемберян и Абовян, ведущих к средней школе им. Джарарата Т. Хачатряна в районе Аракс Армавирской области Республики Армения.</w:t>
      </w:r>
      <w:r w:rsidR="00F47898">
        <w:rPr>
          <w:rFonts w:ascii="GHEA Grapalat" w:hAnsi="GHEA Grapalat"/>
          <w:b/>
        </w:rPr>
        <w:t xml:space="preserve">  </w:t>
      </w:r>
      <w:r w:rsidRPr="00EC36BB">
        <w:rPr>
          <w:rFonts w:ascii="GHEA Grapalat" w:hAnsi="GHEA Grapalat"/>
          <w:b/>
        </w:rPr>
        <w:t>"</w:t>
      </w:r>
    </w:p>
    <w:tbl>
      <w:tblPr>
        <w:tblW w:w="11351" w:type="dxa"/>
        <w:tblInd w:w="-1026" w:type="dxa"/>
        <w:tblLook w:val="04A0" w:firstRow="1" w:lastRow="0" w:firstColumn="1" w:lastColumn="0" w:noHBand="0" w:noVBand="1"/>
      </w:tblPr>
      <w:tblGrid>
        <w:gridCol w:w="1403"/>
        <w:gridCol w:w="4409"/>
        <w:gridCol w:w="1622"/>
        <w:gridCol w:w="1387"/>
        <w:gridCol w:w="1183"/>
        <w:gridCol w:w="1347"/>
      </w:tblGrid>
      <w:tr w:rsidR="00000827" w:rsidTr="00000827">
        <w:trPr>
          <w:trHeight w:val="345"/>
        </w:trPr>
        <w:tc>
          <w:tcPr>
            <w:tcW w:w="11351" w:type="dxa"/>
            <w:gridSpan w:val="6"/>
            <w:tcBorders>
              <w:top w:val="nil"/>
              <w:left w:val="nil"/>
              <w:bottom w:val="single" w:sz="4" w:space="0" w:color="auto"/>
              <w:right w:val="nil"/>
            </w:tcBorders>
            <w:shd w:val="clear" w:color="auto" w:fill="auto"/>
            <w:noWrap/>
            <w:vAlign w:val="bottom"/>
            <w:hideMark/>
          </w:tcPr>
          <w:p w:rsidR="00000827" w:rsidRDefault="00000827" w:rsidP="00570232">
            <w:pPr>
              <w:jc w:val="center"/>
              <w:rPr>
                <w:rFonts w:ascii="GHEA Grapalat" w:hAnsi="GHEA Grapalat" w:cs="Calibri"/>
                <w:b/>
                <w:bCs/>
                <w:color w:val="000000"/>
              </w:rPr>
            </w:pPr>
            <w:r>
              <w:rPr>
                <w:rFonts w:ascii="GHEA Grapalat" w:hAnsi="GHEA Grapalat" w:cs="Calibri"/>
                <w:b/>
                <w:bCs/>
                <w:color w:val="000000"/>
              </w:rPr>
              <w:t>Ծավալաթերթ նախահաշիվ</w:t>
            </w:r>
          </w:p>
        </w:tc>
      </w:tr>
      <w:tr w:rsidR="00000827" w:rsidTr="00000827">
        <w:trPr>
          <w:trHeight w:val="1629"/>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N</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Աշխատանքի</w:t>
            </w:r>
            <w:r>
              <w:rPr>
                <w:rFonts w:ascii="GHEA Grapalat" w:hAnsi="GHEA Grapalat" w:cs="Calibri"/>
                <w:color w:val="000000"/>
                <w:sz w:val="22"/>
                <w:szCs w:val="22"/>
              </w:rPr>
              <w:br/>
              <w:t>անվանում</w:t>
            </w:r>
          </w:p>
        </w:tc>
        <w:tc>
          <w:tcPr>
            <w:tcW w:w="1622" w:type="dxa"/>
            <w:tcBorders>
              <w:top w:val="nil"/>
              <w:left w:val="nil"/>
              <w:bottom w:val="single" w:sz="4" w:space="0" w:color="auto"/>
              <w:right w:val="single" w:sz="4" w:space="0" w:color="auto"/>
            </w:tcBorders>
            <w:shd w:val="clear" w:color="auto" w:fill="auto"/>
            <w:textDirection w:val="btLr"/>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Չափման միավոր</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Քանակ</w:t>
            </w:r>
          </w:p>
        </w:tc>
        <w:tc>
          <w:tcPr>
            <w:tcW w:w="1183"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Միավորի արժեք</w:t>
            </w:r>
            <w:r>
              <w:rPr>
                <w:rFonts w:ascii="GHEA Grapalat" w:hAnsi="GHEA Grapalat" w:cs="Calibri"/>
                <w:color w:val="000000"/>
                <w:sz w:val="22"/>
                <w:szCs w:val="22"/>
              </w:rPr>
              <w:br/>
              <w:t>(հազ. դրամ)</w:t>
            </w:r>
          </w:p>
        </w:tc>
        <w:tc>
          <w:tcPr>
            <w:tcW w:w="1347" w:type="dxa"/>
            <w:tcBorders>
              <w:top w:val="nil"/>
              <w:left w:val="nil"/>
              <w:bottom w:val="single" w:sz="4" w:space="0" w:color="auto"/>
              <w:right w:val="single" w:sz="4" w:space="0" w:color="auto"/>
            </w:tcBorders>
            <w:shd w:val="clear" w:color="auto" w:fill="auto"/>
            <w:vAlign w:val="center"/>
            <w:hideMark/>
          </w:tcPr>
          <w:p w:rsidR="00000827" w:rsidRPr="00154E0D" w:rsidRDefault="00000827" w:rsidP="00570232">
            <w:pPr>
              <w:rPr>
                <w:rFonts w:ascii="GHEA Grapalat" w:hAnsi="GHEA Grapalat" w:cs="Calibri"/>
                <w:color w:val="000000"/>
                <w:sz w:val="22"/>
                <w:szCs w:val="22"/>
                <w:lang w:val="hy-AM"/>
              </w:rPr>
            </w:pPr>
            <w:r>
              <w:rPr>
                <w:rFonts w:ascii="GHEA Grapalat" w:hAnsi="GHEA Grapalat" w:cs="Calibri"/>
                <w:color w:val="000000"/>
                <w:sz w:val="22"/>
                <w:szCs w:val="22"/>
              </w:rPr>
              <w:t>գումարը</w:t>
            </w:r>
            <w:r>
              <w:rPr>
                <w:rFonts w:ascii="GHEA Grapalat" w:hAnsi="GHEA Grapalat" w:cs="Calibri"/>
                <w:color w:val="000000"/>
                <w:sz w:val="22"/>
                <w:szCs w:val="22"/>
              </w:rPr>
              <w:br/>
              <w:t xml:space="preserve"> հազ. Դր</w:t>
            </w:r>
            <w:r>
              <w:rPr>
                <w:rFonts w:ascii="GHEA Grapalat" w:hAnsi="GHEA Grapalat" w:cs="Calibri"/>
                <w:color w:val="000000"/>
                <w:sz w:val="22"/>
                <w:szCs w:val="22"/>
                <w:lang w:val="hy-AM"/>
              </w:rPr>
              <w:t xml:space="preserve"> (ներ. ԱԱՀ)</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bottom"/>
            <w:hideMark/>
          </w:tcPr>
          <w:p w:rsidR="00000827" w:rsidRDefault="00000827" w:rsidP="00570232">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4409" w:type="dxa"/>
            <w:tcBorders>
              <w:top w:val="nil"/>
              <w:left w:val="nil"/>
              <w:bottom w:val="single" w:sz="4" w:space="0" w:color="auto"/>
              <w:right w:val="single" w:sz="4" w:space="0" w:color="auto"/>
            </w:tcBorders>
            <w:shd w:val="clear" w:color="auto" w:fill="auto"/>
            <w:vAlign w:val="bottom"/>
            <w:hideMark/>
          </w:tcPr>
          <w:p w:rsidR="00000827" w:rsidRDefault="00000827" w:rsidP="00570232">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1622" w:type="dxa"/>
            <w:tcBorders>
              <w:top w:val="nil"/>
              <w:left w:val="nil"/>
              <w:bottom w:val="single" w:sz="4" w:space="0" w:color="auto"/>
              <w:right w:val="single" w:sz="4" w:space="0" w:color="auto"/>
            </w:tcBorders>
            <w:shd w:val="clear" w:color="auto" w:fill="auto"/>
            <w:noWrap/>
            <w:vAlign w:val="bottom"/>
            <w:hideMark/>
          </w:tcPr>
          <w:p w:rsidR="00000827" w:rsidRDefault="00000827" w:rsidP="00570232">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1387" w:type="dxa"/>
            <w:tcBorders>
              <w:top w:val="nil"/>
              <w:left w:val="nil"/>
              <w:bottom w:val="single" w:sz="4" w:space="0" w:color="auto"/>
              <w:right w:val="single" w:sz="4" w:space="0" w:color="auto"/>
            </w:tcBorders>
            <w:shd w:val="clear" w:color="auto" w:fill="auto"/>
            <w:noWrap/>
            <w:vAlign w:val="bottom"/>
            <w:hideMark/>
          </w:tcPr>
          <w:p w:rsidR="00000827" w:rsidRDefault="00000827" w:rsidP="00570232">
            <w:pPr>
              <w:jc w:val="center"/>
              <w:rPr>
                <w:rFonts w:ascii="GHEA Grapalat" w:hAnsi="GHEA Grapalat" w:cs="Calibri"/>
                <w:b/>
                <w:bCs/>
                <w:color w:val="000000"/>
                <w:sz w:val="22"/>
                <w:szCs w:val="22"/>
              </w:rPr>
            </w:pPr>
            <w:r>
              <w:rPr>
                <w:rFonts w:ascii="GHEA Grapalat" w:hAnsi="GHEA Grapalat" w:cs="Calibri"/>
                <w:b/>
                <w:bCs/>
                <w:color w:val="000000"/>
                <w:sz w:val="22"/>
                <w:szCs w:val="22"/>
              </w:rPr>
              <w:t>4</w:t>
            </w:r>
          </w:p>
        </w:tc>
        <w:tc>
          <w:tcPr>
            <w:tcW w:w="1183" w:type="dxa"/>
            <w:tcBorders>
              <w:top w:val="nil"/>
              <w:left w:val="nil"/>
              <w:bottom w:val="single" w:sz="4" w:space="0" w:color="auto"/>
              <w:right w:val="single" w:sz="4" w:space="0" w:color="auto"/>
            </w:tcBorders>
            <w:shd w:val="clear" w:color="auto" w:fill="auto"/>
            <w:noWrap/>
            <w:vAlign w:val="bottom"/>
            <w:hideMark/>
          </w:tcPr>
          <w:p w:rsidR="00000827" w:rsidRDefault="00000827" w:rsidP="00570232">
            <w:pPr>
              <w:jc w:val="center"/>
              <w:rPr>
                <w:rFonts w:ascii="GHEA Grapalat" w:hAnsi="GHEA Grapalat" w:cs="Calibri"/>
                <w:b/>
                <w:bCs/>
                <w:color w:val="000000"/>
                <w:sz w:val="22"/>
                <w:szCs w:val="22"/>
              </w:rPr>
            </w:pPr>
            <w:r>
              <w:rPr>
                <w:rFonts w:ascii="GHEA Grapalat" w:hAnsi="GHEA Grapalat" w:cs="Calibri"/>
                <w:b/>
                <w:bCs/>
                <w:color w:val="000000"/>
                <w:sz w:val="22"/>
                <w:szCs w:val="22"/>
              </w:rPr>
              <w:t>5</w:t>
            </w:r>
          </w:p>
        </w:tc>
        <w:tc>
          <w:tcPr>
            <w:tcW w:w="1347" w:type="dxa"/>
            <w:tcBorders>
              <w:top w:val="nil"/>
              <w:left w:val="nil"/>
              <w:bottom w:val="single" w:sz="4" w:space="0" w:color="auto"/>
              <w:right w:val="single" w:sz="4" w:space="0" w:color="auto"/>
            </w:tcBorders>
            <w:shd w:val="clear" w:color="auto" w:fill="auto"/>
            <w:noWrap/>
            <w:vAlign w:val="bottom"/>
            <w:hideMark/>
          </w:tcPr>
          <w:p w:rsidR="00000827" w:rsidRDefault="00000827" w:rsidP="00570232">
            <w:pPr>
              <w:jc w:val="center"/>
              <w:rPr>
                <w:rFonts w:ascii="GHEA Grapalat" w:hAnsi="GHEA Grapalat" w:cs="Calibri"/>
                <w:b/>
                <w:bCs/>
                <w:color w:val="000000"/>
                <w:sz w:val="22"/>
                <w:szCs w:val="22"/>
              </w:rPr>
            </w:pPr>
            <w:r>
              <w:rPr>
                <w:rFonts w:ascii="GHEA Grapalat" w:hAnsi="GHEA Grapalat" w:cs="Calibri"/>
                <w:b/>
                <w:bCs/>
                <w:color w:val="000000"/>
                <w:sz w:val="22"/>
                <w:szCs w:val="22"/>
              </w:rPr>
              <w:t>6</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Calibri" w:hAnsi="Calibri" w:cs="Calibri"/>
                <w:color w:val="000000"/>
                <w:sz w:val="22"/>
                <w:szCs w:val="22"/>
              </w:rPr>
              <w:t> </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b/>
                <w:bCs/>
                <w:color w:val="000000"/>
                <w:sz w:val="22"/>
                <w:szCs w:val="22"/>
              </w:rPr>
            </w:pPr>
            <w:r>
              <w:rPr>
                <w:rFonts w:ascii="GHEA Grapalat" w:hAnsi="GHEA Grapalat" w:cs="Calibri"/>
                <w:b/>
                <w:bCs/>
                <w:color w:val="000000"/>
                <w:sz w:val="22"/>
                <w:szCs w:val="22"/>
              </w:rPr>
              <w:t>Հողային աշխատանքներ</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Calibri" w:hAnsi="Calibri" w:cs="Calibri"/>
                <w:color w:val="000000"/>
                <w:sz w:val="22"/>
                <w:szCs w:val="22"/>
              </w:rPr>
              <w:t> </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Calibri" w:hAnsi="Calibri" w:cs="Calibri"/>
                <w:color w:val="000000"/>
                <w:sz w:val="22"/>
                <w:szCs w:val="22"/>
              </w:rPr>
              <w:t> </w:t>
            </w:r>
          </w:p>
        </w:tc>
      </w:tr>
      <w:tr w:rsidR="00000827" w:rsidTr="00000827">
        <w:trPr>
          <w:trHeight w:val="132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/III կարգ</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721.600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0.745</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537.405</w:t>
            </w:r>
          </w:p>
        </w:tc>
      </w:tr>
      <w:tr w:rsidR="00000827" w:rsidTr="00000827">
        <w:trPr>
          <w:trHeight w:val="132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/IV  կարգ</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259.500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249.201</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1791.930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699.241</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981.100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788.330</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էքսկավատորով/կողլիցք /IV կարգ</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0.816</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40.640</w:t>
            </w:r>
          </w:p>
        </w:tc>
      </w:tr>
      <w:tr w:rsidR="00000827" w:rsidTr="00000827">
        <w:trPr>
          <w:trHeight w:val="132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գրունտի մշակում   բուլդոզերով մինչև 30 մ տեղափոխումով/ լիցք</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0.692</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34.450</w:t>
            </w:r>
          </w:p>
        </w:tc>
      </w:tr>
      <w:tr w:rsidR="00000827" w:rsidTr="00000827">
        <w:trPr>
          <w:trHeight w:val="132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lastRenderedPageBreak/>
              <w:t>7</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Գրունտի խտացում և ամրացում թրթրագլդոնով, 6 անցումով 25 սմ շերտի հաստությամբ ջրի լցաբաշխումով</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0.314</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15.627</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b/>
                <w:bCs/>
                <w:color w:val="000000"/>
                <w:sz w:val="22"/>
                <w:szCs w:val="22"/>
              </w:rPr>
            </w:pPr>
            <w:r>
              <w:rPr>
                <w:rFonts w:ascii="GHEA Grapalat" w:hAnsi="GHEA Grapalat" w:cs="Calibri"/>
                <w:b/>
                <w:bCs/>
                <w:color w:val="000000"/>
                <w:sz w:val="22"/>
                <w:szCs w:val="22"/>
              </w:rPr>
              <w:t>Երթևեկելի մաս</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000827" w:rsidTr="00000827">
        <w:trPr>
          <w:trHeight w:val="165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Ճանապարհի հիմքի նախապատրաստական շերտի կառուցում ավազակոպճային խառնուրդով h=12 սմ  ГОСТ 23735-2014</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320.190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11.640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3727.057</w:t>
            </w:r>
          </w:p>
        </w:tc>
      </w:tr>
      <w:tr w:rsidR="00000827" w:rsidTr="00000827">
        <w:trPr>
          <w:trHeight w:val="132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Հիմքի կառուցում խճակոպճավազային C-5 խառնուրդով h=15սմ ГОСТ 25607-2009</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2.689</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7174.798</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Բիտումային էմուլսիայի տարածում խճակոպճավազային  հիմքի վրա 0,6լ- 1մ²</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1.601</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317.508</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508.314</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Ծածկի  կառուցում Խոշորահատիկ  ասֆալտբոետոնե խառնորդով h=6 սմ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7.025</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18744.719</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Ծածկի  կառուցում մանրահատիկ Բ տիպի ասֆալտբոետոնե խառնորդով h=4 սմ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4.968</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13255.557</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Կողնակների ամրացում ավազակոպճային խառնուրդով h=10 սմ  ГОСТ 23735-2014</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105.000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1.423</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149.390</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Calibri" w:hAnsi="Calibri" w:cs="Calibri"/>
                <w:color w:val="000000"/>
                <w:sz w:val="22"/>
                <w:szCs w:val="22"/>
              </w:rPr>
              <w:t> </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b/>
                <w:bCs/>
                <w:color w:val="000000"/>
                <w:sz w:val="22"/>
                <w:szCs w:val="22"/>
              </w:rPr>
            </w:pPr>
            <w:r>
              <w:rPr>
                <w:rFonts w:ascii="GHEA Grapalat" w:hAnsi="GHEA Grapalat" w:cs="Calibri"/>
                <w:b/>
                <w:bCs/>
                <w:color w:val="000000"/>
                <w:sz w:val="22"/>
                <w:szCs w:val="22"/>
              </w:rPr>
              <w:t>Իջատեղեր և մուտքեր</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000827" w:rsidTr="00000827">
        <w:trPr>
          <w:trHeight w:val="132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/IV  կարգ</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32.900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31.594</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62.510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24.392</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32.900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26.436</w:t>
            </w:r>
          </w:p>
        </w:tc>
      </w:tr>
      <w:tr w:rsidR="00000827" w:rsidTr="00000827">
        <w:trPr>
          <w:trHeight w:val="165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Ճանապարհի հիմքի նախապատրաստական շերտի կառուցում ավազակոպճային խառնուրդով h=12 սմ  ГОСТ 23735-2014</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13.440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11.640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156.443</w:t>
            </w:r>
          </w:p>
        </w:tc>
      </w:tr>
      <w:tr w:rsidR="00000827" w:rsidTr="00000827">
        <w:trPr>
          <w:trHeight w:val="132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Հիմքի կառուցում խճակոպճավազային C-5 խառնուրդով h=15սմ ГОСТ 25607-2009</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112.000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2.689</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301.163</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lastRenderedPageBreak/>
              <w:t>6</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Ծածկի  կառուցում մանրահատիկ Բ տիպի ասֆալտբոետոնե խառնորդով h=5 սմ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112.000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6.125</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686.042</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b/>
                <w:bCs/>
                <w:color w:val="000000"/>
                <w:sz w:val="22"/>
                <w:szCs w:val="22"/>
              </w:rPr>
            </w:pPr>
            <w:r>
              <w:rPr>
                <w:rFonts w:ascii="GHEA Grapalat" w:hAnsi="GHEA Grapalat" w:cs="Calibri"/>
                <w:b/>
                <w:bCs/>
                <w:color w:val="000000"/>
                <w:sz w:val="22"/>
                <w:szCs w:val="22"/>
              </w:rPr>
              <w:t>Մայթեր</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Եզրաքարերի և եզրաշարերի  ավազակոպճային նախաշերտ h=10սմ ГОСТ 23735-2014</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39.310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15.860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623.450</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 xml:space="preserve"> Բազալտե 150*300 եզրաքարերի տեղադրում Բ 15 դասի բետոնե հիմքի վրա</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539.000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16.005</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8626.573</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 xml:space="preserve"> Բազալտե 100*200 եզրաշարերի տեղադրում Բ 15 դասի բետոնե հիմքի վրա</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584.000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11.991</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7002.923</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Ավազակոպճային հիմքի կառուցում h=12 սմ /ГОСТ 23735-2014</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757.000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1.721</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1303.073</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 xml:space="preserve">Ավազացեմենտային հիմքի կառուցում h=5 սմ </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4.540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29.013</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131.717</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Մայթի սալիկապատում h=6 սմ բետոնե սալիկներով Հին քաղաք տեսքի ГОСТ 17608-2017</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757.000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8.979</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6796.780</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b/>
                <w:bCs/>
                <w:color w:val="000000"/>
                <w:sz w:val="22"/>
                <w:szCs w:val="22"/>
              </w:rPr>
            </w:pPr>
            <w:r>
              <w:rPr>
                <w:rFonts w:ascii="GHEA Grapalat" w:hAnsi="GHEA Grapalat" w:cs="Calibri"/>
                <w:b/>
                <w:bCs/>
                <w:color w:val="000000"/>
                <w:sz w:val="22"/>
                <w:szCs w:val="22"/>
              </w:rPr>
              <w:t>վաքեր և խողովակներ</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ավազակոպճային նախապատրաստական շերտ վաքերի տակ /ГОСТ 23735-2014</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16.800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13.312</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223.641</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 xml:space="preserve">Հավաքովի ե/բ 30*34 վաքերի տեղադրում հիդրոմեկուսացումով </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25.584</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39.926</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1021.464</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Հավաքովի ե/բ 30*34 վաքերի  արժեք</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հատ</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106.600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51.094</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5446.660</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Մետաղական խողովակների տեղադրում d= 273*6,0մմ ГОСТ 10704-91</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17.000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29.446</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500.589</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Խողովակների հիդրոմեկուսացում բիտումային մածիկով</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քմ</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14.600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0.742</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10.837</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Գլխամասերի կառուցում   B-20 դասի բետոնով</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0.100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83.543</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8.354</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Գլխամասերի գրունտի հետ շփվող մակերևույթի հիդրոմեկուսացում բիտումային մածիկով</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0.500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1.533</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0.766</w:t>
            </w:r>
          </w:p>
        </w:tc>
      </w:tr>
      <w:tr w:rsidR="00000827" w:rsidTr="00000827">
        <w:trPr>
          <w:trHeight w:val="132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b/>
                <w:bCs/>
                <w:color w:val="000000"/>
                <w:sz w:val="22"/>
                <w:szCs w:val="22"/>
              </w:rPr>
            </w:pPr>
            <w:r>
              <w:rPr>
                <w:rFonts w:ascii="GHEA Grapalat" w:hAnsi="GHEA Grapalat" w:cs="Calibri"/>
                <w:b/>
                <w:bCs/>
                <w:color w:val="000000"/>
                <w:sz w:val="22"/>
                <w:szCs w:val="22"/>
              </w:rPr>
              <w:t>Հոկտեմբերյան փողոց ԿՄ 0+147 ում Ե/Բ վաքերի վրա տեղադրվող մետաղական ցանցերի  կառուցում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Մետաղական կարկասի կառուցում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0.134</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67.969</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9.117</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lastRenderedPageBreak/>
              <w:t>2</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Անկյունակ 63x63x6 ГОСТ 8509-93</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10.900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3.102</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33.809</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Ø22մմ A500c Ամրան ГОСТ 34028-2016</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տն</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0.071</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420.776</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29.707</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Մետաղական դետալների երկշերտ յուղաներկում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10.000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5.449</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54.486</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Հենասյուների տեղափոխում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Հենասյուների ապամոնտաժում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հատ</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8.440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50.641</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 xml:space="preserve"> Հենասյուների բների փորում  ձեռքո կարգ/ կողլիցք</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1.050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7.817</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8.207</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Հիմքերի իրականացում Բ 15 դասի բետոնով</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1.050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77.125</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80.981</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Հենասյուների տեղադրում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հատ</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19.467</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116.800</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Calibri" w:hAnsi="Calibri" w:cs="Calibri"/>
                <w:color w:val="000000"/>
                <w:sz w:val="22"/>
                <w:szCs w:val="22"/>
              </w:rPr>
              <w:t> </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b/>
                <w:bCs/>
                <w:color w:val="000000"/>
                <w:sz w:val="22"/>
                <w:szCs w:val="22"/>
              </w:rPr>
            </w:pPr>
            <w:r>
              <w:rPr>
                <w:rFonts w:ascii="GHEA Grapalat" w:hAnsi="GHEA Grapalat" w:cs="Calibri"/>
                <w:b/>
                <w:bCs/>
                <w:color w:val="000000"/>
                <w:sz w:val="22"/>
                <w:szCs w:val="22"/>
              </w:rPr>
              <w:t>Անվտանգության էլեմենտներ և գծանշում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Ճանապարհային նշանների տեղադրում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հատ</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27.000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48.398</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1306.745</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Պողպ. ԽողովակD=57x3,5մմ/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61.500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2.723</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167.468</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Հենասյուների երկշերտ յուղաներկում ժանգակայուն ներկով</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11.007</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2.400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26.421</w:t>
            </w:r>
          </w:p>
        </w:tc>
      </w:tr>
      <w:tr w:rsidR="00000827" w:rsidTr="00000827">
        <w:trPr>
          <w:trHeight w:val="165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Ճանապարհի գծանշում ճանապարհային ջերմապլաստիկ լուսանդրադարձնող ներկով 3 մմ հաստությամբ/ սպիտակ գույն/ ըստ  ԳՕՍՏ 51256-2011-ի  տիպերի/</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29.000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13.213</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383.190</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b/>
                <w:bCs/>
                <w:color w:val="000000"/>
                <w:sz w:val="22"/>
                <w:szCs w:val="22"/>
              </w:rPr>
            </w:pPr>
            <w:r>
              <w:rPr>
                <w:rFonts w:ascii="GHEA Grapalat" w:hAnsi="GHEA Grapalat" w:cs="Calibri"/>
                <w:b/>
                <w:bCs/>
                <w:color w:val="000000"/>
                <w:sz w:val="22"/>
                <w:szCs w:val="22"/>
              </w:rPr>
              <w:t>Արհեստական անհարթություններ</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000827" w:rsidTr="00000827">
        <w:trPr>
          <w:trHeight w:val="132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Արհեստական անհարթությունների համար ասֆալտբետոն ծածկութի կտրում ֆրեզավորման եղանակով բարձում ա/ինքնաթափ</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54.000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1.123</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60.645</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տեղափոխում 4 կմ լցակույտ</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2.052</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0.801</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1.080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0.868</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Արհեստական անհարթությունների կառուցում Բ տիպի ա/բ խառնուրդով h=7 սմ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տն</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7.900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52.292</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413.105</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b/>
                <w:bCs/>
                <w:color w:val="000000"/>
                <w:sz w:val="22"/>
                <w:szCs w:val="22"/>
              </w:rPr>
            </w:pPr>
            <w:r>
              <w:rPr>
                <w:rFonts w:ascii="GHEA Grapalat" w:hAnsi="GHEA Grapalat" w:cs="Calibri"/>
                <w:b/>
                <w:bCs/>
                <w:color w:val="000000"/>
                <w:sz w:val="22"/>
                <w:szCs w:val="22"/>
              </w:rPr>
              <w:t>Աբովյան փողոցում ` ՆԿ 0+122-ում ,ՆԿ 0+127-ում Հավաքման հորերի կառուցում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և բարձում էքսկավատորով ավտոինքնաթափ /IV  կարգ</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bottom"/>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1.46</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1.402</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2.774</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1.082</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lastRenderedPageBreak/>
              <w:t>3</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1.460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1.173</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խճային հիմքի կառուցում / ГОСТ 23735-2014</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0.160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11.328</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1.813</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Հավաքման հորերի կառուցում   B-20 դասի բետոնով</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0.970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81.091</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78.658</w:t>
            </w:r>
          </w:p>
        </w:tc>
      </w:tr>
      <w:tr w:rsidR="00000827" w:rsidTr="00000827">
        <w:trPr>
          <w:trHeight w:val="132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Հավաքման հորերի  գրունտի հետ շփվող մակերևույթի հիդրոմեկուսացում բիտումային մածիկով</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5.760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1.533</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8.829</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Մետաղական խողովակների տեղադրում d= 273*6,0մմ ГОСТ 10704-91</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29.446</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294.464</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Խողովակների հիդրոմեկուսացում բիտումային մածիկով</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քմ</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8.600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0.742</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6.384</w:t>
            </w:r>
          </w:p>
        </w:tc>
      </w:tr>
      <w:tr w:rsidR="00000827" w:rsidTr="00000827">
        <w:trPr>
          <w:trHeight w:val="99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b/>
                <w:bCs/>
                <w:color w:val="000000"/>
                <w:sz w:val="22"/>
                <w:szCs w:val="22"/>
              </w:rPr>
            </w:pPr>
            <w:r>
              <w:rPr>
                <w:rFonts w:ascii="GHEA Grapalat" w:hAnsi="GHEA Grapalat" w:cs="Calibri"/>
                <w:b/>
                <w:bCs/>
                <w:color w:val="000000"/>
                <w:sz w:val="22"/>
                <w:szCs w:val="22"/>
              </w:rPr>
              <w:t>Հավաքման հորերի վրա տեղադրվող մետաղական ցանցի կառուցում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Մետաղական կարկասի կառուցում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0.060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67.969</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4.105</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Անկյունակ 50x50x5 ГОСТ 8509-93</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8.800</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1.894</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16.663</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A500c Ամրան ГОСТ 34028-2016</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տն</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0.027</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420.776</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11.428</w:t>
            </w:r>
          </w:p>
        </w:tc>
      </w:tr>
      <w:tr w:rsidR="00000827" w:rsidTr="00000827">
        <w:trPr>
          <w:trHeight w:val="660"/>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409" w:type="dxa"/>
            <w:tcBorders>
              <w:top w:val="nil"/>
              <w:left w:val="nil"/>
              <w:bottom w:val="single" w:sz="4" w:space="0" w:color="auto"/>
              <w:right w:val="single" w:sz="4" w:space="0" w:color="auto"/>
            </w:tcBorders>
            <w:shd w:val="clear" w:color="auto" w:fill="auto"/>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Մետաղական դետալների երկշերտ յուղաներկում</w:t>
            </w:r>
          </w:p>
        </w:tc>
        <w:tc>
          <w:tcPr>
            <w:tcW w:w="1622"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2.232</w:t>
            </w:r>
          </w:p>
        </w:tc>
        <w:tc>
          <w:tcPr>
            <w:tcW w:w="1183"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5.449</w:t>
            </w:r>
          </w:p>
        </w:tc>
        <w:tc>
          <w:tcPr>
            <w:tcW w:w="1347" w:type="dxa"/>
            <w:tcBorders>
              <w:top w:val="nil"/>
              <w:left w:val="nil"/>
              <w:bottom w:val="single" w:sz="4" w:space="0" w:color="auto"/>
              <w:right w:val="single" w:sz="4" w:space="0" w:color="auto"/>
            </w:tcBorders>
            <w:shd w:val="clear" w:color="auto" w:fill="auto"/>
            <w:noWrap/>
            <w:vAlign w:val="center"/>
            <w:hideMark/>
          </w:tcPr>
          <w:p w:rsidR="00000827" w:rsidRDefault="00000827" w:rsidP="00570232">
            <w:pPr>
              <w:jc w:val="right"/>
              <w:rPr>
                <w:rFonts w:ascii="GHEA Grapalat" w:hAnsi="GHEA Grapalat" w:cs="Calibri"/>
                <w:color w:val="000000"/>
                <w:sz w:val="22"/>
                <w:szCs w:val="22"/>
              </w:rPr>
            </w:pPr>
            <w:r>
              <w:rPr>
                <w:rFonts w:ascii="GHEA Grapalat" w:hAnsi="GHEA Grapalat" w:cs="Calibri"/>
                <w:color w:val="000000"/>
                <w:sz w:val="22"/>
                <w:szCs w:val="22"/>
              </w:rPr>
              <w:t>12.161</w:t>
            </w:r>
          </w:p>
        </w:tc>
      </w:tr>
      <w:tr w:rsidR="00000827" w:rsidTr="00000827">
        <w:trPr>
          <w:trHeight w:val="330"/>
        </w:trPr>
        <w:tc>
          <w:tcPr>
            <w:tcW w:w="1403" w:type="dxa"/>
            <w:tcBorders>
              <w:top w:val="nil"/>
              <w:left w:val="single" w:sz="4" w:space="0" w:color="auto"/>
              <w:bottom w:val="single" w:sz="4" w:space="0" w:color="auto"/>
              <w:right w:val="single" w:sz="4" w:space="0" w:color="auto"/>
            </w:tcBorders>
            <w:shd w:val="clear" w:color="auto" w:fill="auto"/>
            <w:noWrap/>
            <w:vAlign w:val="bottom"/>
            <w:hideMark/>
          </w:tcPr>
          <w:p w:rsidR="00000827" w:rsidRDefault="00000827" w:rsidP="00570232">
            <w:pPr>
              <w:rPr>
                <w:rFonts w:ascii="GHEA Grapalat" w:hAnsi="GHEA Grapalat" w:cs="Calibri"/>
                <w:b/>
                <w:bCs/>
                <w:color w:val="000000"/>
                <w:sz w:val="22"/>
                <w:szCs w:val="22"/>
              </w:rPr>
            </w:pPr>
            <w:r>
              <w:rPr>
                <w:rFonts w:ascii="Calibri" w:hAnsi="Calibri" w:cs="Calibri"/>
                <w:b/>
                <w:bCs/>
                <w:color w:val="000000"/>
                <w:sz w:val="22"/>
                <w:szCs w:val="22"/>
              </w:rPr>
              <w:t> </w:t>
            </w:r>
          </w:p>
        </w:tc>
        <w:tc>
          <w:tcPr>
            <w:tcW w:w="4409" w:type="dxa"/>
            <w:tcBorders>
              <w:top w:val="nil"/>
              <w:left w:val="nil"/>
              <w:bottom w:val="single" w:sz="4" w:space="0" w:color="auto"/>
              <w:right w:val="single" w:sz="4" w:space="0" w:color="auto"/>
            </w:tcBorders>
            <w:shd w:val="clear" w:color="auto" w:fill="auto"/>
            <w:noWrap/>
            <w:vAlign w:val="bottom"/>
            <w:hideMark/>
          </w:tcPr>
          <w:p w:rsidR="00000827" w:rsidRDefault="00000827" w:rsidP="00570232">
            <w:pPr>
              <w:rPr>
                <w:rFonts w:ascii="GHEA Grapalat" w:hAnsi="GHEA Grapalat" w:cs="Calibri"/>
                <w:b/>
                <w:bCs/>
                <w:color w:val="000000"/>
                <w:sz w:val="22"/>
                <w:szCs w:val="22"/>
              </w:rPr>
            </w:pPr>
            <w:r>
              <w:rPr>
                <w:rFonts w:ascii="GHEA Grapalat" w:hAnsi="GHEA Grapalat" w:cs="Calibri"/>
                <w:b/>
                <w:bCs/>
                <w:color w:val="000000"/>
                <w:sz w:val="22"/>
                <w:szCs w:val="22"/>
              </w:rPr>
              <w:t xml:space="preserve">Ընդամենը </w:t>
            </w:r>
          </w:p>
        </w:tc>
        <w:tc>
          <w:tcPr>
            <w:tcW w:w="1622" w:type="dxa"/>
            <w:tcBorders>
              <w:top w:val="nil"/>
              <w:left w:val="nil"/>
              <w:bottom w:val="single" w:sz="4" w:space="0" w:color="auto"/>
              <w:right w:val="single" w:sz="4" w:space="0" w:color="auto"/>
            </w:tcBorders>
            <w:shd w:val="clear" w:color="auto" w:fill="auto"/>
            <w:noWrap/>
            <w:vAlign w:val="bottom"/>
            <w:hideMark/>
          </w:tcPr>
          <w:p w:rsidR="00000827" w:rsidRDefault="00000827" w:rsidP="00570232">
            <w:pPr>
              <w:rPr>
                <w:rFonts w:ascii="GHEA Grapalat" w:hAnsi="GHEA Grapalat" w:cs="Calibri"/>
                <w:b/>
                <w:bCs/>
                <w:color w:val="000000"/>
                <w:sz w:val="22"/>
                <w:szCs w:val="22"/>
              </w:rPr>
            </w:pPr>
            <w:r>
              <w:rPr>
                <w:rFonts w:ascii="Calibri" w:hAnsi="Calibri" w:cs="Calibri"/>
                <w:b/>
                <w:bCs/>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bottom"/>
            <w:hideMark/>
          </w:tcPr>
          <w:p w:rsidR="00000827" w:rsidRDefault="00000827" w:rsidP="00570232">
            <w:pPr>
              <w:rPr>
                <w:rFonts w:ascii="GHEA Grapalat" w:hAnsi="GHEA Grapalat" w:cs="Calibri"/>
                <w:b/>
                <w:bCs/>
                <w:color w:val="000000"/>
                <w:sz w:val="22"/>
                <w:szCs w:val="22"/>
              </w:rPr>
            </w:pPr>
            <w:r>
              <w:rPr>
                <w:rFonts w:ascii="Calibri" w:hAnsi="Calibri" w:cs="Calibri"/>
                <w:b/>
                <w:bCs/>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bottom"/>
            <w:hideMark/>
          </w:tcPr>
          <w:p w:rsidR="00000827" w:rsidRDefault="00000827" w:rsidP="00570232">
            <w:pPr>
              <w:rPr>
                <w:rFonts w:ascii="GHEA Grapalat" w:hAnsi="GHEA Grapalat" w:cs="Calibri"/>
                <w:b/>
                <w:bCs/>
                <w:color w:val="000000"/>
                <w:sz w:val="22"/>
                <w:szCs w:val="22"/>
              </w:rPr>
            </w:pPr>
            <w:r>
              <w:rPr>
                <w:rFonts w:ascii="Calibri" w:hAnsi="Calibri" w:cs="Calibri"/>
                <w:b/>
                <w:bCs/>
                <w:color w:val="000000"/>
                <w:sz w:val="22"/>
                <w:szCs w:val="22"/>
              </w:rPr>
              <w:t> </w:t>
            </w:r>
          </w:p>
        </w:tc>
        <w:tc>
          <w:tcPr>
            <w:tcW w:w="1347" w:type="dxa"/>
            <w:tcBorders>
              <w:top w:val="nil"/>
              <w:left w:val="nil"/>
              <w:bottom w:val="single" w:sz="4" w:space="0" w:color="auto"/>
              <w:right w:val="single" w:sz="4" w:space="0" w:color="auto"/>
            </w:tcBorders>
            <w:shd w:val="clear" w:color="auto" w:fill="auto"/>
            <w:noWrap/>
            <w:vAlign w:val="bottom"/>
            <w:hideMark/>
          </w:tcPr>
          <w:p w:rsidR="00000827" w:rsidRDefault="00000827" w:rsidP="00570232">
            <w:pPr>
              <w:jc w:val="right"/>
              <w:rPr>
                <w:rFonts w:ascii="GHEA Grapalat" w:hAnsi="GHEA Grapalat" w:cs="Calibri"/>
                <w:b/>
                <w:bCs/>
                <w:color w:val="000000"/>
                <w:sz w:val="22"/>
                <w:szCs w:val="22"/>
              </w:rPr>
            </w:pPr>
            <w:r w:rsidRPr="00662C2C">
              <w:rPr>
                <w:rFonts w:ascii="GHEA Grapalat" w:hAnsi="GHEA Grapalat" w:cs="Calibri"/>
                <w:b/>
                <w:bCs/>
                <w:color w:val="000000"/>
                <w:sz w:val="22"/>
                <w:szCs w:val="22"/>
                <w:highlight w:val="yellow"/>
              </w:rPr>
              <w:t>82028.782</w:t>
            </w:r>
          </w:p>
        </w:tc>
      </w:tr>
    </w:tbl>
    <w:p w:rsidR="00000827" w:rsidRPr="00EC36BB" w:rsidRDefault="00000827" w:rsidP="00BB28C8">
      <w:pPr>
        <w:widowControl w:val="0"/>
        <w:spacing w:after="160" w:line="360" w:lineRule="auto"/>
        <w:ind w:firstLine="567"/>
        <w:jc w:val="center"/>
        <w:rPr>
          <w:rFonts w:ascii="Sylfaen" w:hAnsi="Sylfaen"/>
          <w:b/>
          <w:lang w:val="hy-AM"/>
        </w:rPr>
      </w:pPr>
    </w:p>
    <w:p w:rsidR="00BB28C8" w:rsidRPr="009F3DC7" w:rsidRDefault="00BB28C8" w:rsidP="00000827">
      <w:pPr>
        <w:widowControl w:val="0"/>
        <w:spacing w:after="160" w:line="360" w:lineRule="auto"/>
        <w:ind w:firstLine="567"/>
        <w:jc w:val="both"/>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00827" w:rsidRPr="00000827">
        <w:rPr>
          <w:rFonts w:ascii="GHEA Grapalat" w:hAnsi="GHEA Grapalat"/>
          <w:b/>
        </w:rPr>
        <w:t>Улицы Хоктемберян и Абовян ведут к средней школе имени Джарарата Т. Хачатряна в поселке Аракс.</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EC36BB">
        <w:rPr>
          <w:rFonts w:ascii="GHEA Grapalat" w:hAnsi="GHEA Grapalat"/>
        </w:rPr>
        <w:t>"</w:t>
      </w:r>
      <w:r w:rsidR="00EC36BB" w:rsidRPr="00EC36BB">
        <w:rPr>
          <w:rFonts w:ascii="GHEA Grapalat" w:hAnsi="GHEA Grapalat"/>
          <w:b/>
        </w:rPr>
        <w:t xml:space="preserve"> </w:t>
      </w:r>
      <w:r w:rsidR="00000827" w:rsidRPr="00000827">
        <w:rPr>
          <w:rFonts w:ascii="GHEA Grapalat" w:hAnsi="GHEA Grapalat"/>
          <w:b/>
        </w:rPr>
        <w:t>Ремонтные работы на улицах Хоктемберян и Абовян, ведущих к средней школе им. Джарарата Т. Хачатряна в районе Аракс Армавирской области Республики Армения.</w:t>
      </w:r>
      <w:r w:rsidRPr="00EC36BB">
        <w:rPr>
          <w:rFonts w:ascii="GHEA Grapalat" w:hAnsi="GHEA Grapalat"/>
        </w:rPr>
        <w:t>"</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3720"/>
        <w:gridCol w:w="760"/>
        <w:gridCol w:w="482"/>
        <w:gridCol w:w="2197"/>
        <w:gridCol w:w="1664"/>
        <w:gridCol w:w="426"/>
      </w:tblGrid>
      <w:tr w:rsidR="00BB28C8" w:rsidRPr="009F3DC7" w:rsidTr="001377A7">
        <w:trPr>
          <w:cantSplit/>
          <w:jc w:val="center"/>
        </w:trPr>
        <w:tc>
          <w:tcPr>
            <w:tcW w:w="1170"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gridSpan w:val="3"/>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87" w:type="dxa"/>
            <w:gridSpan w:val="3"/>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8"/>
              <w:t>**</w:t>
            </w:r>
          </w:p>
        </w:tc>
      </w:tr>
      <w:tr w:rsidR="00BB28C8" w:rsidRPr="009F3DC7" w:rsidTr="001377A7">
        <w:trPr>
          <w:cantSplit/>
          <w:trHeight w:val="586"/>
          <w:jc w:val="center"/>
        </w:trPr>
        <w:tc>
          <w:tcPr>
            <w:tcW w:w="1170"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rsidR="00BB28C8" w:rsidRPr="00517562" w:rsidRDefault="00BB28C8" w:rsidP="003D2146">
            <w:pPr>
              <w:widowControl w:val="0"/>
              <w:spacing w:after="120"/>
              <w:rPr>
                <w:rFonts w:ascii="GHEA Grapalat" w:hAnsi="GHEA Grapalat"/>
                <w:sz w:val="20"/>
                <w:szCs w:val="20"/>
              </w:rPr>
            </w:pPr>
          </w:p>
        </w:tc>
        <w:tc>
          <w:tcPr>
            <w:tcW w:w="2197"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090"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1377A7">
        <w:trPr>
          <w:trHeight w:val="586"/>
          <w:jc w:val="center"/>
        </w:trPr>
        <w:tc>
          <w:tcPr>
            <w:tcW w:w="1170" w:type="dxa"/>
            <w:vAlign w:val="center"/>
          </w:tcPr>
          <w:p w:rsidR="00BB28C8" w:rsidRPr="00EC36BB" w:rsidRDefault="00BB28C8" w:rsidP="00EC36BB">
            <w:pPr>
              <w:widowControl w:val="0"/>
              <w:spacing w:after="120"/>
              <w:jc w:val="center"/>
              <w:rPr>
                <w:rFonts w:ascii="GHEA Grapalat" w:hAnsi="GHEA Grapalat"/>
                <w:b/>
                <w:sz w:val="20"/>
                <w:szCs w:val="20"/>
              </w:rPr>
            </w:pPr>
            <w:r w:rsidRPr="00EC36BB">
              <w:rPr>
                <w:rFonts w:ascii="GHEA Grapalat" w:hAnsi="GHEA Grapalat"/>
                <w:b/>
                <w:sz w:val="20"/>
                <w:szCs w:val="20"/>
              </w:rPr>
              <w:t>1</w:t>
            </w:r>
          </w:p>
        </w:tc>
        <w:tc>
          <w:tcPr>
            <w:tcW w:w="4962" w:type="dxa"/>
            <w:gridSpan w:val="3"/>
            <w:vAlign w:val="center"/>
          </w:tcPr>
          <w:p w:rsidR="00BB28C8" w:rsidRPr="00000827" w:rsidRDefault="00000827" w:rsidP="00F47898">
            <w:pPr>
              <w:widowControl w:val="0"/>
              <w:spacing w:after="120"/>
              <w:jc w:val="both"/>
              <w:rPr>
                <w:rFonts w:ascii="GHEA Grapalat" w:hAnsi="GHEA Grapalat"/>
                <w:sz w:val="20"/>
                <w:szCs w:val="20"/>
              </w:rPr>
            </w:pPr>
            <w:r w:rsidRPr="00000827">
              <w:rPr>
                <w:rFonts w:ascii="GHEA Grapalat" w:hAnsi="GHEA Grapalat"/>
                <w:b/>
              </w:rPr>
              <w:t>Ремонтные работы на улицах Хоктемберян и Абовян, ведущих к средней школе им. Джарарата Т. Хачатряна в районе Аракс Армавирской области Республики Армения</w:t>
            </w:r>
          </w:p>
        </w:tc>
        <w:tc>
          <w:tcPr>
            <w:tcW w:w="2197" w:type="dxa"/>
            <w:vAlign w:val="center"/>
          </w:tcPr>
          <w:p w:rsidR="00BB28C8" w:rsidRPr="00EC36BB" w:rsidRDefault="00EC36BB" w:rsidP="001377A7">
            <w:pPr>
              <w:widowControl w:val="0"/>
              <w:spacing w:after="120"/>
              <w:jc w:val="both"/>
              <w:rPr>
                <w:rFonts w:ascii="GHEA Grapalat" w:hAnsi="GHEA Grapalat"/>
                <w:b/>
                <w:sz w:val="20"/>
                <w:szCs w:val="20"/>
              </w:rPr>
            </w:pPr>
            <w:r w:rsidRPr="00EC36BB">
              <w:rPr>
                <w:rFonts w:ascii="GHEA Grapalat" w:hAnsi="GHEA Grapalat"/>
                <w:b/>
                <w:sz w:val="20"/>
                <w:szCs w:val="20"/>
              </w:rPr>
              <w:t>С момента вступления в силу соглашения, подписанного после выделения финансовых ресурсов</w:t>
            </w:r>
          </w:p>
        </w:tc>
        <w:tc>
          <w:tcPr>
            <w:tcW w:w="2090" w:type="dxa"/>
            <w:gridSpan w:val="2"/>
            <w:vAlign w:val="center"/>
          </w:tcPr>
          <w:p w:rsidR="00BB28C8" w:rsidRPr="00EC36BB" w:rsidRDefault="00EC36BB" w:rsidP="00000827">
            <w:pPr>
              <w:widowControl w:val="0"/>
              <w:spacing w:after="120"/>
              <w:jc w:val="center"/>
              <w:rPr>
                <w:rFonts w:ascii="GHEA Grapalat" w:hAnsi="GHEA Grapalat"/>
                <w:b/>
                <w:sz w:val="20"/>
                <w:szCs w:val="20"/>
                <w:lang w:val="en-US"/>
              </w:rPr>
            </w:pPr>
            <w:r w:rsidRPr="00EC36BB">
              <w:rPr>
                <w:rFonts w:ascii="GHEA Grapalat" w:hAnsi="GHEA Grapalat"/>
                <w:b/>
                <w:sz w:val="20"/>
                <w:szCs w:val="20"/>
                <w:lang w:val="en-US"/>
              </w:rPr>
              <w:t>1</w:t>
            </w:r>
            <w:r w:rsidR="00000827">
              <w:rPr>
                <w:rFonts w:ascii="GHEA Grapalat" w:hAnsi="GHEA Grapalat"/>
                <w:b/>
                <w:sz w:val="20"/>
                <w:szCs w:val="20"/>
                <w:lang w:val="en-US"/>
              </w:rPr>
              <w:t>5</w:t>
            </w:r>
            <w:r w:rsidRPr="00EC36BB">
              <w:rPr>
                <w:rFonts w:ascii="GHEA Grapalat" w:hAnsi="GHEA Grapalat"/>
                <w:b/>
                <w:sz w:val="20"/>
                <w:szCs w:val="20"/>
                <w:lang w:val="en-US"/>
              </w:rPr>
              <w:t>0</w:t>
            </w:r>
          </w:p>
        </w:tc>
      </w:tr>
      <w:tr w:rsidR="00BB28C8" w:rsidRPr="009F3DC7" w:rsidTr="001377A7">
        <w:trPr>
          <w:cantSplit/>
          <w:trHeight w:val="586"/>
          <w:jc w:val="center"/>
        </w:trPr>
        <w:tc>
          <w:tcPr>
            <w:tcW w:w="6132" w:type="dxa"/>
            <w:gridSpan w:val="4"/>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97"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2090" w:type="dxa"/>
            <w:gridSpan w:val="2"/>
            <w:vAlign w:val="center"/>
          </w:tcPr>
          <w:p w:rsidR="00BB28C8" w:rsidRPr="00517562" w:rsidRDefault="00BB28C8" w:rsidP="003D2146">
            <w:pPr>
              <w:widowControl w:val="0"/>
              <w:spacing w:after="120"/>
              <w:jc w:val="center"/>
              <w:rPr>
                <w:rFonts w:ascii="GHEA Grapalat" w:hAnsi="GHEA Grapalat"/>
                <w:b/>
                <w:sz w:val="20"/>
                <w:szCs w:val="20"/>
              </w:rPr>
            </w:pPr>
          </w:p>
        </w:tc>
      </w:tr>
      <w:tr w:rsidR="00BB28C8" w:rsidRPr="009F3DC7" w:rsidTr="00137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26" w:type="dxa"/>
          <w:jc w:val="center"/>
        </w:trPr>
        <w:tc>
          <w:tcPr>
            <w:tcW w:w="4890" w:type="dxa"/>
            <w:gridSpan w:val="2"/>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gridSpan w:val="3"/>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EC36BB">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241"/>
        <w:gridCol w:w="1018"/>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EC36BB">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C36BB" w:rsidRPr="00EC36BB">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4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C36BB" w:rsidRPr="00685FDC" w:rsidTr="00EC36BB">
        <w:trPr>
          <w:cantSplit/>
          <w:trHeight w:val="1134"/>
          <w:jc w:val="center"/>
        </w:trPr>
        <w:tc>
          <w:tcPr>
            <w:tcW w:w="1259" w:type="dxa"/>
          </w:tcPr>
          <w:p w:rsidR="00EC36BB" w:rsidRDefault="00EC36BB" w:rsidP="00EC36BB">
            <w:pPr>
              <w:jc w:val="center"/>
              <w:rPr>
                <w:rFonts w:ascii="GHEA Grapalat" w:hAnsi="GHEA Grapalat"/>
                <w:sz w:val="20"/>
                <w:lang w:val="hy-AM"/>
              </w:rPr>
            </w:pPr>
            <w:r>
              <w:rPr>
                <w:rFonts w:ascii="GHEA Grapalat" w:hAnsi="GHEA Grapalat"/>
                <w:sz w:val="20"/>
                <w:lang w:val="hy-AM"/>
              </w:rPr>
              <w:t>1</w:t>
            </w:r>
          </w:p>
        </w:tc>
        <w:tc>
          <w:tcPr>
            <w:tcW w:w="1243" w:type="dxa"/>
          </w:tcPr>
          <w:p w:rsidR="00EC36BB" w:rsidRPr="00F47898" w:rsidRDefault="00000827" w:rsidP="00EC36BB">
            <w:pPr>
              <w:jc w:val="center"/>
              <w:rPr>
                <w:rFonts w:ascii="GHEA Grapalat" w:hAnsi="GHEA Grapalat"/>
                <w:sz w:val="20"/>
                <w:lang w:val="en-US"/>
              </w:rPr>
            </w:pPr>
            <w:r w:rsidRPr="00E86099">
              <w:rPr>
                <w:rFonts w:ascii="GHEA Grapalat" w:hAnsi="GHEA Grapalat"/>
                <w:sz w:val="20"/>
              </w:rPr>
              <w:t>45231177</w:t>
            </w:r>
            <w:r w:rsidRPr="00E86099">
              <w:rPr>
                <w:rFonts w:ascii="GHEA Grapalat" w:hAnsi="GHEA Grapalat"/>
                <w:sz w:val="20"/>
                <w:lang w:val="hy-AM"/>
              </w:rPr>
              <w:t>/50</w:t>
            </w:r>
            <w:r w:rsidRPr="00E86099">
              <w:rPr>
                <w:rFonts w:ascii="GHEA Grapalat" w:hAnsi="GHEA Grapalat"/>
                <w:sz w:val="20"/>
              </w:rPr>
              <w:t>1</w:t>
            </w:r>
          </w:p>
        </w:tc>
        <w:tc>
          <w:tcPr>
            <w:tcW w:w="1014" w:type="dxa"/>
          </w:tcPr>
          <w:p w:rsidR="00EC36BB" w:rsidRPr="00685FDC" w:rsidRDefault="00000827" w:rsidP="00EC36BB">
            <w:pPr>
              <w:widowControl w:val="0"/>
              <w:spacing w:after="120"/>
              <w:jc w:val="center"/>
              <w:rPr>
                <w:rFonts w:ascii="GHEA Grapalat" w:hAnsi="GHEA Grapalat"/>
                <w:sz w:val="14"/>
                <w:szCs w:val="16"/>
              </w:rPr>
            </w:pPr>
            <w:r w:rsidRPr="00000827">
              <w:rPr>
                <w:rFonts w:ascii="GHEA Grapalat" w:hAnsi="GHEA Grapalat"/>
                <w:sz w:val="14"/>
                <w:szCs w:val="16"/>
              </w:rPr>
              <w:t>Ремонт дорог.</w:t>
            </w:r>
          </w:p>
        </w:tc>
        <w:tc>
          <w:tcPr>
            <w:tcW w:w="582" w:type="dxa"/>
            <w:vAlign w:val="center"/>
          </w:tcPr>
          <w:p w:rsidR="00EC36BB" w:rsidRPr="00685FDC" w:rsidRDefault="00EC36BB" w:rsidP="00EC36B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EC36BB" w:rsidRPr="00685FDC" w:rsidRDefault="00EC36BB" w:rsidP="00EC36B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EC36BB" w:rsidRPr="00685FDC" w:rsidRDefault="00EC36BB" w:rsidP="00EC36BB">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C4F" w:rsidRDefault="00BA0C4F">
      <w:r>
        <w:separator/>
      </w:r>
    </w:p>
  </w:endnote>
  <w:endnote w:type="continuationSeparator" w:id="0">
    <w:p w:rsidR="00BA0C4F" w:rsidRDefault="00BA0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86099">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C4F" w:rsidRDefault="00BA0C4F">
      <w:r>
        <w:separator/>
      </w:r>
    </w:p>
  </w:footnote>
  <w:footnote w:type="continuationSeparator" w:id="0">
    <w:p w:rsidR="00BA0C4F" w:rsidRDefault="00BA0C4F">
      <w:r>
        <w:continuationSeparator/>
      </w:r>
    </w:p>
  </w:footnote>
  <w:footnote w:id="1">
    <w:p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D1D1B" w:rsidRPr="008842CE" w:rsidRDefault="003D1D1B" w:rsidP="001831C4">
      <w:pPr>
        <w:pStyle w:val="af2"/>
        <w:widowControl w:val="0"/>
        <w:jc w:val="both"/>
        <w:rPr>
          <w:rFonts w:ascii="GHEA Grapalat" w:hAnsi="GHEA Grapalat"/>
          <w:lang w:val="af-ZA"/>
        </w:rPr>
      </w:pPr>
    </w:p>
    <w:p w:rsidR="003D1D1B" w:rsidRPr="008842CE" w:rsidRDefault="003D1D1B" w:rsidP="008842CE">
      <w:pPr>
        <w:pStyle w:val="af2"/>
        <w:widowControl w:val="0"/>
        <w:jc w:val="both"/>
        <w:rPr>
          <w:rFonts w:ascii="GHEA Grapalat" w:hAnsi="GHEA Grapalat"/>
          <w:lang w:val="af-ZA"/>
        </w:rPr>
      </w:pPr>
    </w:p>
  </w:footnote>
  <w:footnote w:id="4">
    <w:p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D1D1B" w:rsidRDefault="003D1D1B" w:rsidP="00AF1F59">
      <w:pPr>
        <w:pStyle w:val="af2"/>
        <w:jc w:val="both"/>
        <w:rPr>
          <w:rFonts w:asciiTheme="minorHAnsi" w:hAnsiTheme="minorHAnsi"/>
        </w:rPr>
      </w:pPr>
    </w:p>
    <w:p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1D1B" w:rsidRPr="000811C1" w:rsidRDefault="003D1D1B">
      <w:pPr>
        <w:pStyle w:val="af2"/>
        <w:rPr>
          <w:rFonts w:asciiTheme="minorHAnsi" w:hAnsiTheme="minorHAnsi"/>
        </w:rPr>
      </w:pPr>
    </w:p>
  </w:footnote>
  <w:footnote w:id="8">
    <w:p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1D1B" w:rsidRPr="000811C1" w:rsidRDefault="003D1D1B">
      <w:pPr>
        <w:pStyle w:val="af2"/>
        <w:rPr>
          <w:lang w:val="af-ZA"/>
        </w:rPr>
      </w:pPr>
    </w:p>
  </w:footnote>
  <w:footnote w:id="11">
    <w:p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D1D1B" w:rsidRPr="0092041F" w:rsidRDefault="003D1D1B" w:rsidP="00C67FAB">
      <w:pPr>
        <w:pStyle w:val="af2"/>
        <w:jc w:val="both"/>
        <w:rPr>
          <w:rFonts w:ascii="GHEA Grapalat" w:hAnsi="GHEA Grapalat"/>
          <w:i/>
        </w:rPr>
      </w:pPr>
    </w:p>
  </w:footnote>
  <w:footnote w:id="12">
    <w:p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1D1B" w:rsidRPr="000811C1" w:rsidRDefault="003D1D1B" w:rsidP="0027573B">
      <w:pPr>
        <w:pStyle w:val="af2"/>
        <w:rPr>
          <w:rFonts w:ascii="Sylfaen" w:hAnsi="Sylfaen"/>
          <w:sz w:val="18"/>
          <w:szCs w:val="18"/>
        </w:rPr>
      </w:pPr>
    </w:p>
  </w:footnote>
  <w:footnote w:id="14">
    <w:p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1D1B" w:rsidRPr="005F2C25" w:rsidRDefault="003D1D1B">
      <w:pPr>
        <w:pStyle w:val="af2"/>
        <w:rPr>
          <w:rFonts w:ascii="Times New Roman" w:hAnsi="Times New Roman"/>
        </w:rPr>
      </w:pPr>
    </w:p>
  </w:footnote>
  <w:footnote w:id="17">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af2"/>
        <w:rPr>
          <w:rFonts w:asciiTheme="minorHAnsi" w:hAnsiTheme="minorHAnsi"/>
          <w:i/>
          <w:lang w:val="af-ZA"/>
        </w:rPr>
      </w:pPr>
    </w:p>
  </w:footnote>
  <w:footnote w:id="18">
    <w:p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af2"/>
        <w:rPr>
          <w:rFonts w:ascii="Sylfaen" w:hAnsi="Sylfaen"/>
          <w:lang w:val="hy-AM"/>
        </w:rPr>
      </w:pPr>
    </w:p>
  </w:footnote>
  <w:footnote w:id="19">
    <w:p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af2"/>
        <w:rPr>
          <w:lang w:val="es-ES"/>
        </w:rPr>
      </w:pPr>
    </w:p>
  </w:footnote>
  <w:footnote w:id="22">
    <w:p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3D1D1B" w:rsidRPr="00601148" w:rsidRDefault="003D1D1B" w:rsidP="00416905">
      <w:pPr>
        <w:pStyle w:val="af2"/>
        <w:jc w:val="both"/>
      </w:pPr>
    </w:p>
  </w:footnote>
  <w:footnote w:id="23">
    <w:p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3D2FE2">
      <w:pPr>
        <w:pStyle w:val="af2"/>
        <w:jc w:val="both"/>
        <w:rPr>
          <w:rFonts w:ascii="GHEA Grapalat" w:hAnsi="GHEA Grapalat"/>
        </w:rPr>
      </w:pPr>
    </w:p>
  </w:footnote>
  <w:footnote w:id="25">
    <w:p w:rsidR="003D1D1B" w:rsidRPr="008842CE" w:rsidRDefault="003D1D1B" w:rsidP="003D2FE2">
      <w:pPr>
        <w:pStyle w:val="af2"/>
        <w:jc w:val="both"/>
      </w:pPr>
    </w:p>
  </w:footnote>
  <w:footnote w:id="26">
    <w:p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0A214C">
      <w:pPr>
        <w:pStyle w:val="af2"/>
        <w:jc w:val="both"/>
        <w:rPr>
          <w:rFonts w:ascii="GHEA Grapalat" w:hAnsi="GHEA Grapalat"/>
        </w:rPr>
      </w:pPr>
    </w:p>
  </w:footnote>
  <w:footnote w:id="28">
    <w:p w:rsidR="003D1D1B" w:rsidRPr="008842CE" w:rsidRDefault="003D1D1B" w:rsidP="000A214C">
      <w:pPr>
        <w:pStyle w:val="af2"/>
        <w:jc w:val="both"/>
      </w:pPr>
    </w:p>
  </w:footnote>
  <w:footnote w:id="29">
    <w:p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D1D1B" w:rsidRPr="00124BE9" w:rsidRDefault="003D1D1B" w:rsidP="00BB28C8">
      <w:pPr>
        <w:pStyle w:val="af2"/>
        <w:widowControl w:val="0"/>
        <w:jc w:val="both"/>
        <w:rPr>
          <w:rFonts w:ascii="GHEA Grapalat" w:hAnsi="GHEA Grapalat"/>
          <w:lang w:val="hy-AM"/>
        </w:rPr>
      </w:pPr>
    </w:p>
  </w:footnote>
  <w:footnote w:id="30">
    <w:p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1">
    <w:p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2">
    <w:p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3">
    <w:p w:rsidR="003D1D1B" w:rsidRPr="000A504A" w:rsidRDefault="003D1D1B"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1D1B" w:rsidRPr="00124BE9" w:rsidRDefault="003D1D1B" w:rsidP="00BB28C8">
      <w:pPr>
        <w:pStyle w:val="af2"/>
        <w:widowControl w:val="0"/>
        <w:jc w:val="both"/>
        <w:rPr>
          <w:rFonts w:ascii="GHEA Grapalat" w:hAnsi="GHEA Grapalat"/>
          <w:lang w:val="hy-AM"/>
        </w:rPr>
      </w:pPr>
    </w:p>
  </w:footnote>
  <w:footnote w:id="34">
    <w:p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af2"/>
        <w:widowControl w:val="0"/>
        <w:jc w:val="both"/>
        <w:rPr>
          <w:rFonts w:ascii="GHEA Grapalat" w:hAnsi="GHEA Grapalat"/>
          <w:sz w:val="2"/>
          <w:szCs w:val="2"/>
          <w:lang w:val="hy-AM"/>
        </w:rPr>
      </w:pPr>
    </w:p>
    <w:p w:rsidR="003D1D1B" w:rsidRPr="004078D0" w:rsidRDefault="003D1D1B" w:rsidP="00BB28C8">
      <w:pPr>
        <w:pStyle w:val="af2"/>
        <w:widowControl w:val="0"/>
        <w:jc w:val="both"/>
        <w:rPr>
          <w:rFonts w:ascii="GHEA Grapalat" w:hAnsi="GHEA Grapalat"/>
          <w:sz w:val="2"/>
          <w:szCs w:val="2"/>
          <w:lang w:val="hy-AM"/>
        </w:rPr>
      </w:pPr>
    </w:p>
  </w:footnote>
  <w:footnote w:id="35">
    <w:p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af2"/>
        <w:rPr>
          <w:lang w:val="hy-AM"/>
        </w:rPr>
      </w:pPr>
    </w:p>
  </w:footnote>
  <w:footnote w:id="38">
    <w:p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9">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827"/>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A51"/>
    <w:rsid w:val="00013C24"/>
    <w:rsid w:val="00014C0C"/>
    <w:rsid w:val="00016653"/>
    <w:rsid w:val="00016DFB"/>
    <w:rsid w:val="00017484"/>
    <w:rsid w:val="00017792"/>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572"/>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1E3"/>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A7"/>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D"/>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87D"/>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60B"/>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E64"/>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BA2"/>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6B6"/>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1B54"/>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81E"/>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13F"/>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26"/>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4EC2"/>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36E"/>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397"/>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8A8"/>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A50"/>
    <w:rsid w:val="00B93DA8"/>
    <w:rsid w:val="00B941D0"/>
    <w:rsid w:val="00B94D6E"/>
    <w:rsid w:val="00B95C59"/>
    <w:rsid w:val="00B95FE0"/>
    <w:rsid w:val="00B96317"/>
    <w:rsid w:val="00B96B73"/>
    <w:rsid w:val="00B975FA"/>
    <w:rsid w:val="00B9778A"/>
    <w:rsid w:val="00B9796D"/>
    <w:rsid w:val="00BA0C4F"/>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5EB"/>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D46"/>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D2E"/>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09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388"/>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6B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898"/>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0C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823560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65084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9660974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0112251">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806439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2821645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A5B14-C8C5-4758-97A2-561F040B0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4738</TotalTime>
  <Pages>120</Pages>
  <Words>26706</Words>
  <Characters>152226</Characters>
  <Application>Microsoft Office Word</Application>
  <DocSecurity>0</DocSecurity>
  <Lines>1268</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178575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1959</cp:revision>
  <cp:lastPrinted>2018-02-16T07:12:00Z</cp:lastPrinted>
  <dcterms:created xsi:type="dcterms:W3CDTF">2019-10-28T07:04:00Z</dcterms:created>
  <dcterms:modified xsi:type="dcterms:W3CDTF">2026-06-24T11:13:00Z</dcterms:modified>
</cp:coreProperties>
</file>