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ANNOUNCEMENT</w:t>
      </w: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ON URGENT OPEN TENDER</w:t>
      </w: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This text of the announcement is approved by the decision of the evaluation committee</w:t>
      </w: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of "July" "14" "N1" 2026</w:t>
      </w: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 xml:space="preserve">Procedure code: </w:t>
      </w:r>
      <w:r w:rsidR="00BA169A" w:rsidRPr="00BA169A">
        <w:rPr>
          <w:rFonts w:ascii="GHEA Grapalat" w:eastAsia="Times New Roman" w:hAnsi="GHEA Grapalat" w:cs="Times New Roman"/>
          <w:sz w:val="20"/>
          <w:szCs w:val="20"/>
          <w:lang w:val="af-ZA"/>
        </w:rPr>
        <w:t>ՀՀ-ԱՄ-ԱՀ-ՀԲՄԽԾՁԲ-54/26</w:t>
      </w:r>
      <w:bookmarkStart w:id="0" w:name="_GoBack"/>
      <w:bookmarkEnd w:id="0"/>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ATTENTION:</w:t>
      </w:r>
    </w:p>
    <w:p w:rsidR="008406BC" w:rsidRPr="008406BC" w:rsidRDefault="008406BC" w:rsidP="008406BC">
      <w:pPr>
        <w:spacing w:after="0" w:line="240" w:lineRule="auto"/>
        <w:ind w:firstLine="720"/>
        <w:jc w:val="center"/>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In case of different interpretations of the Armenian and Russian invitations, the Armenian version of the invitation shall prevail</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The Client, Aparan Municipality, located at 26 Baghramyan Street, Aparan, announces an urgent open tender, which is being implemented in one stage through the Armeps (www.armeps.am) electronic procurement system.</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As a result of this procedure, the selected participant will be offered to sign a contract for the provision of consulting services for the preparation of design and estimate documents for the construction of typical children's playgrounds in the Dzoragloukh, Ttujur and Shoghakn administrative territories of Aparan community (hereinafter referred to as the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contract).</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The conditions for persons who do not have the right to participate in this procedure, as well as for participants, are defined in the invitation to this procedure.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The selected participant shall be determined from the number of participants who have submitted satisfactory non-price tenders, on the principle of giving preference to the participant who has submitted the lowest price offer.</w:t>
      </w:r>
    </w:p>
    <w:p w:rsidR="008406BC" w:rsidRDefault="008406BC" w:rsidP="008406BC">
      <w:pPr>
        <w:spacing w:after="0" w:line="240" w:lineRule="auto"/>
        <w:ind w:firstLine="720"/>
        <w:jc w:val="both"/>
        <w:rPr>
          <w:rFonts w:ascii="GHEA Grapalat" w:eastAsia="Times New Roman" w:hAnsi="GHEA Grapalat" w:cs="Times New Roman"/>
          <w:sz w:val="20"/>
          <w:szCs w:val="20"/>
          <w:lang w:val="hy-AM"/>
        </w:rPr>
      </w:pPr>
      <w:r w:rsidRPr="008406BC">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during the working day following the day of receipt of the application.</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15:30 on the 10th day after the date of publication of this announcement. Applications, in addition to Armenian, may also be submitted in English or Russian.</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The opening of applications will take place electronically through the electronic procurement system Armeps at 15:30 on the 10th day after the date of publication of this announcement. (24.07.2026 at 15:30).</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Name, Surname</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Phone 094231893</w:t>
      </w:r>
    </w:p>
    <w:p w:rsidR="008406BC" w:rsidRPr="008406BC" w:rsidRDefault="008406BC" w:rsidP="008406BC">
      <w:pPr>
        <w:spacing w:after="0" w:line="240" w:lineRule="auto"/>
        <w:ind w:firstLine="720"/>
        <w:jc w:val="both"/>
        <w:rPr>
          <w:rFonts w:ascii="GHEA Grapalat" w:eastAsia="Times New Roman" w:hAnsi="GHEA Grapalat" w:cs="Times New Roman"/>
          <w:sz w:val="20"/>
          <w:szCs w:val="20"/>
          <w:lang w:val="af-ZA"/>
        </w:rPr>
      </w:pPr>
      <w:r w:rsidRPr="008406BC">
        <w:rPr>
          <w:rFonts w:ascii="GHEA Grapalat" w:eastAsia="Times New Roman" w:hAnsi="GHEA Grapalat" w:cs="Times New Roman"/>
          <w:sz w:val="20"/>
          <w:szCs w:val="20"/>
          <w:lang w:val="af-ZA"/>
        </w:rPr>
        <w:t>Email haykhovsepyanhv@mail.ru</w:t>
      </w:r>
    </w:p>
    <w:p w:rsidR="002B6FFD" w:rsidRDefault="008406BC" w:rsidP="008406BC">
      <w:pPr>
        <w:spacing w:after="0" w:line="240" w:lineRule="auto"/>
        <w:ind w:firstLine="720"/>
        <w:jc w:val="both"/>
      </w:pPr>
      <w:r w:rsidRPr="008406BC">
        <w:rPr>
          <w:rFonts w:ascii="GHEA Grapalat" w:eastAsia="Times New Roman" w:hAnsi="GHEA Grapalat" w:cs="Times New Roman"/>
          <w:sz w:val="20"/>
          <w:szCs w:val="20"/>
          <w:lang w:val="af-ZA"/>
        </w:rPr>
        <w:t>Client: Aparan Municipality</w:t>
      </w:r>
    </w:p>
    <w:sectPr w:rsidR="002B6FFD" w:rsidSect="008406BC">
      <w:pgSz w:w="12240" w:h="15840"/>
      <w:pgMar w:top="851" w:right="333" w:bottom="1440"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AC9" w:rsidRDefault="00193AC9" w:rsidP="008406BC">
      <w:pPr>
        <w:spacing w:after="0" w:line="240" w:lineRule="auto"/>
      </w:pPr>
      <w:r>
        <w:separator/>
      </w:r>
    </w:p>
  </w:endnote>
  <w:endnote w:type="continuationSeparator" w:id="0">
    <w:p w:rsidR="00193AC9" w:rsidRDefault="00193AC9" w:rsidP="00840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AC9" w:rsidRDefault="00193AC9" w:rsidP="008406BC">
      <w:pPr>
        <w:spacing w:after="0" w:line="240" w:lineRule="auto"/>
      </w:pPr>
      <w:r>
        <w:separator/>
      </w:r>
    </w:p>
  </w:footnote>
  <w:footnote w:type="continuationSeparator" w:id="0">
    <w:p w:rsidR="00193AC9" w:rsidRDefault="00193AC9" w:rsidP="008406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6BC"/>
    <w:rsid w:val="00193AC9"/>
    <w:rsid w:val="002B6FFD"/>
    <w:rsid w:val="008406BC"/>
    <w:rsid w:val="00BA1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8406BC"/>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8406BC"/>
    <w:rPr>
      <w:rFonts w:ascii="Times Armenian" w:eastAsia="Times New Roman" w:hAnsi="Times Armenian" w:cs="Times New Roman"/>
      <w:sz w:val="20"/>
      <w:szCs w:val="20"/>
      <w:lang w:val="x-none" w:eastAsia="ru-RU"/>
    </w:rPr>
  </w:style>
  <w:style w:type="character" w:styleId="a5">
    <w:name w:val="footnote reference"/>
    <w:semiHidden/>
    <w:rsid w:val="008406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8406BC"/>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8406BC"/>
    <w:rPr>
      <w:rFonts w:ascii="Times Armenian" w:eastAsia="Times New Roman" w:hAnsi="Times Armenian" w:cs="Times New Roman"/>
      <w:sz w:val="20"/>
      <w:szCs w:val="20"/>
      <w:lang w:val="x-none" w:eastAsia="ru-RU"/>
    </w:rPr>
  </w:style>
  <w:style w:type="character" w:styleId="a5">
    <w:name w:val="footnote reference"/>
    <w:semiHidden/>
    <w:rsid w:val="008406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408</Words>
  <Characters>2329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2026-07-14T10:45:00Z</dcterms:created>
  <dcterms:modified xsi:type="dcterms:W3CDTF">2026-07-14T10:56:00Z</dcterms:modified>
</cp:coreProperties>
</file>