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D969C" w14:textId="77777777" w:rsidR="00AA14C2" w:rsidRPr="00AA14C2" w:rsidRDefault="00AA14C2" w:rsidP="00AA14C2">
      <w:pPr>
        <w:jc w:val="center"/>
        <w:rPr>
          <w:rFonts w:ascii="GHEA Grapalat" w:eastAsia="Calibri" w:hAnsi="GHEA Grapalat"/>
        </w:rPr>
      </w:pPr>
      <w:r w:rsidRPr="00AA14C2">
        <w:rPr>
          <w:rFonts w:ascii="GHEA Grapalat" w:eastAsia="Calibri" w:hAnsi="GHEA Grapalat"/>
        </w:rPr>
        <w:t>ANNOUNCEMENT</w:t>
      </w:r>
    </w:p>
    <w:p w14:paraId="44A7CD1E" w14:textId="77777777" w:rsidR="00AA14C2" w:rsidRPr="00AA14C2" w:rsidRDefault="00AA14C2" w:rsidP="00AA14C2">
      <w:pPr>
        <w:jc w:val="center"/>
        <w:rPr>
          <w:rFonts w:ascii="GHEA Grapalat" w:eastAsia="Calibri" w:hAnsi="GHEA Grapalat"/>
        </w:rPr>
      </w:pPr>
      <w:r w:rsidRPr="00AA14C2">
        <w:rPr>
          <w:rFonts w:ascii="GHEA Grapalat" w:eastAsia="Calibri" w:hAnsi="GHEA Grapalat"/>
        </w:rPr>
        <w:t>ON THE QUOTATION REQUEST</w:t>
      </w:r>
    </w:p>
    <w:p w14:paraId="7474C7D8" w14:textId="77777777" w:rsidR="00AA14C2" w:rsidRPr="00AA14C2" w:rsidRDefault="00AA14C2" w:rsidP="00AA14C2">
      <w:pPr>
        <w:jc w:val="center"/>
        <w:rPr>
          <w:rFonts w:ascii="GHEA Grapalat" w:eastAsia="Calibri" w:hAnsi="GHEA Grapalat"/>
        </w:rPr>
      </w:pPr>
      <w:r w:rsidRPr="00AA14C2">
        <w:rPr>
          <w:rFonts w:ascii="GHEA Grapalat" w:eastAsia="Calibri" w:hAnsi="GHEA Grapalat"/>
        </w:rPr>
        <w:t>This text of the announcement is approved by the decision of the evaluation committee</w:t>
      </w:r>
    </w:p>
    <w:p w14:paraId="3F23A267" w14:textId="60C6D26E" w:rsidR="00AA14C2" w:rsidRPr="00AA14C2" w:rsidRDefault="00AA14C2" w:rsidP="00AA14C2">
      <w:pPr>
        <w:jc w:val="center"/>
        <w:rPr>
          <w:rFonts w:ascii="GHEA Grapalat" w:eastAsia="Calibri" w:hAnsi="GHEA Grapalat"/>
        </w:rPr>
      </w:pPr>
      <w:r w:rsidRPr="00AA14C2">
        <w:rPr>
          <w:rFonts w:ascii="GHEA Grapalat" w:eastAsia="Calibri" w:hAnsi="GHEA Grapalat"/>
        </w:rPr>
        <w:t xml:space="preserve">No. 1 dated </w:t>
      </w:r>
      <w:r w:rsidR="00CD4D80">
        <w:rPr>
          <w:rFonts w:ascii="GHEA Grapalat" w:eastAsia="Calibri" w:hAnsi="GHEA Grapalat"/>
        </w:rPr>
        <w:t>Ju</w:t>
      </w:r>
      <w:r w:rsidR="003A39EE">
        <w:rPr>
          <w:rFonts w:ascii="GHEA Grapalat" w:eastAsia="Calibri" w:hAnsi="GHEA Grapalat"/>
        </w:rPr>
        <w:t>ly</w:t>
      </w:r>
      <w:r w:rsidR="00CD4D80">
        <w:rPr>
          <w:rFonts w:ascii="GHEA Grapalat" w:eastAsia="Calibri" w:hAnsi="GHEA Grapalat"/>
        </w:rPr>
        <w:t xml:space="preserve"> </w:t>
      </w:r>
      <w:r w:rsidR="003A39EE">
        <w:rPr>
          <w:rFonts w:ascii="GHEA Grapalat" w:eastAsia="Calibri" w:hAnsi="GHEA Grapalat"/>
        </w:rPr>
        <w:t>17</w:t>
      </w:r>
      <w:r w:rsidRPr="00AA14C2">
        <w:rPr>
          <w:rFonts w:ascii="GHEA Grapalat" w:eastAsia="Calibri" w:hAnsi="GHEA Grapalat"/>
        </w:rPr>
        <w:t>, 2026</w:t>
      </w:r>
    </w:p>
    <w:p w14:paraId="551A29DA" w14:textId="77777777" w:rsidR="00AA14C2" w:rsidRPr="00AA14C2" w:rsidRDefault="00AA14C2" w:rsidP="00AA14C2">
      <w:pPr>
        <w:rPr>
          <w:rFonts w:ascii="GHEA Grapalat" w:eastAsia="Calibri" w:hAnsi="GHEA Grapalat"/>
        </w:rPr>
      </w:pPr>
    </w:p>
    <w:p w14:paraId="67C46144" w14:textId="6E8112DC" w:rsidR="00AA14C2" w:rsidRPr="00D56B68" w:rsidRDefault="00AA14C2" w:rsidP="00AA14C2">
      <w:pPr>
        <w:jc w:val="center"/>
        <w:rPr>
          <w:rFonts w:ascii="GHEA Grapalat" w:eastAsia="Calibri" w:hAnsi="GHEA Grapalat"/>
        </w:rPr>
      </w:pPr>
      <w:r w:rsidRPr="00AA14C2">
        <w:rPr>
          <w:rFonts w:ascii="GHEA Grapalat" w:eastAsia="Calibri" w:hAnsi="GHEA Grapalat"/>
        </w:rPr>
        <w:t xml:space="preserve">Procedure code: </w:t>
      </w:r>
      <w:r>
        <w:rPr>
          <w:rFonts w:ascii="GHEA Grapalat" w:hAnsi="GHEA Grapalat"/>
        </w:rPr>
        <w:t>GMSH</w:t>
      </w:r>
      <w:r w:rsidRPr="00AF3852">
        <w:rPr>
          <w:rFonts w:ascii="GHEA Grapalat" w:hAnsi="GHEA Grapalat"/>
        </w:rPr>
        <w:t>-</w:t>
      </w:r>
      <w:r>
        <w:rPr>
          <w:rFonts w:ascii="GHEA Grapalat" w:hAnsi="GHEA Grapalat"/>
        </w:rPr>
        <w:t>GH</w:t>
      </w:r>
      <w:r w:rsidRPr="009044F1">
        <w:rPr>
          <w:rFonts w:ascii="GHEA Grapalat" w:hAnsi="GHEA Grapalat"/>
        </w:rPr>
        <w:t>APDzB</w:t>
      </w:r>
      <w:r w:rsidRPr="00AF3852">
        <w:rPr>
          <w:rFonts w:ascii="GHEA Grapalat" w:hAnsi="GHEA Grapalat"/>
        </w:rPr>
        <w:t>-</w:t>
      </w:r>
      <w:r>
        <w:rPr>
          <w:rFonts w:ascii="GHEA Grapalat" w:hAnsi="GHEA Grapalat"/>
        </w:rPr>
        <w:t>202</w:t>
      </w:r>
      <w:r w:rsidR="009F049A">
        <w:rPr>
          <w:rFonts w:ascii="GHEA Grapalat" w:hAnsi="GHEA Grapalat"/>
          <w:lang w:val="hy-AM"/>
        </w:rPr>
        <w:t>6</w:t>
      </w:r>
      <w:r>
        <w:rPr>
          <w:rFonts w:ascii="GHEA Grapalat" w:hAnsi="GHEA Grapalat"/>
        </w:rPr>
        <w:t>/</w:t>
      </w:r>
      <w:r w:rsidR="003A39EE">
        <w:rPr>
          <w:rFonts w:ascii="GHEA Grapalat" w:hAnsi="GHEA Grapalat"/>
        </w:rPr>
        <w:t>23</w:t>
      </w:r>
      <w:bookmarkStart w:id="0" w:name="_GoBack"/>
      <w:bookmarkEnd w:id="0"/>
    </w:p>
    <w:p w14:paraId="73D45C12" w14:textId="77777777" w:rsidR="00AA14C2" w:rsidRPr="00AA14C2" w:rsidRDefault="00AA14C2" w:rsidP="00AA14C2">
      <w:pPr>
        <w:rPr>
          <w:rFonts w:ascii="GHEA Grapalat" w:eastAsia="Calibri" w:hAnsi="GHEA Grapalat"/>
        </w:rPr>
      </w:pPr>
    </w:p>
    <w:p w14:paraId="34DD0DBC"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client, Sevan Community Municipality, located at 164 Nairyan Street, Sevan, Gegharkunik Region, RA, announces a request for quotation, which is carried out in one stage through the electronic procurement system Armeps (www.armeps.am).</w:t>
      </w:r>
    </w:p>
    <w:p w14:paraId="55FEEB19" w14:textId="77777777" w:rsidR="00102EF3" w:rsidRDefault="00102EF3" w:rsidP="00AA14C2">
      <w:pPr>
        <w:ind w:firstLine="708"/>
        <w:jc w:val="both"/>
        <w:rPr>
          <w:rFonts w:ascii="GHEA Grapalat" w:eastAsia="Calibri" w:hAnsi="GHEA Grapalat"/>
        </w:rPr>
      </w:pPr>
      <w:r w:rsidRPr="00102EF3">
        <w:rPr>
          <w:rFonts w:ascii="GHEA Grapalat" w:eastAsia="Calibri" w:hAnsi="GHEA Grapalat"/>
        </w:rPr>
        <w:t>As a result of this procedure, the selected participant will be offered to sign a tablet supply contract (hereinafter referred to as the contract) in accordance with the established procedure.</w:t>
      </w:r>
    </w:p>
    <w:p w14:paraId="747610DF" w14:textId="55EBE6B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According to Article 7 of the RA Law “On Procurement”, any person, regardless of whether he is a foreign individual, organization or stateless person, has an equal right to participate in this procedure.</w:t>
      </w:r>
    </w:p>
    <w:p w14:paraId="70722748"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conditions for persons not entitled to participate in this procedure, as well as for participants, are set out in the invitation to this procedure.</w:t>
      </w:r>
    </w:p>
    <w:p w14:paraId="6659E120"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selected participant is determined from the number of participants who submitted applications that were assessed satisfactorily on non-price terms, on the principle of giving preference to the participant who submitted the lowest price offer.</w:t>
      </w:r>
    </w:p>
    <w:p w14:paraId="211E7F17"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In case of a request to provide an invitation in electronic form, the customer shall provide the invitation in electronic form free of charge within the working day following the day of receipt of the application.</w:t>
      </w:r>
    </w:p>
    <w:p w14:paraId="29FE4F80"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Applications for participation in this procedure must be submitted electronically, through the electronic procurement system Armeps (www.armeps.am) by 15:00 on the 7th day from the date of publication of this announcement. Applications, in addition to Armenian, may also be submitted in English or Russian.</w:t>
      </w:r>
    </w:p>
    <w:p w14:paraId="1C3CB98B"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opening of applications will take place electronically, through the electronic procurement system Armeps, at 15:00 on the 7th day from the date of publication of this announcement.</w:t>
      </w:r>
    </w:p>
    <w:p w14:paraId="60A6CD61"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appeal regarding this procedure is carried out in accordance with the RA Law "On Procurement" and the RA Civil Procedure Code.</w:t>
      </w:r>
    </w:p>
    <w:p w14:paraId="7A21F1CE"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For additional information regarding this announcement, you can contact the Secretary of the Evaluation Commission, Artak Avetisyan.</w:t>
      </w:r>
    </w:p>
    <w:p w14:paraId="03465770" w14:textId="77777777" w:rsidR="00AA14C2" w:rsidRPr="00AA14C2" w:rsidRDefault="00AA14C2" w:rsidP="00AA14C2">
      <w:pPr>
        <w:rPr>
          <w:rFonts w:ascii="GHEA Grapalat" w:eastAsia="Calibri" w:hAnsi="GHEA Grapalat"/>
        </w:rPr>
      </w:pPr>
    </w:p>
    <w:p w14:paraId="3C9510DF" w14:textId="77777777" w:rsidR="00AA14C2" w:rsidRPr="00AA14C2" w:rsidRDefault="00AA14C2" w:rsidP="00AA14C2">
      <w:pPr>
        <w:rPr>
          <w:rFonts w:ascii="GHEA Grapalat" w:eastAsia="Calibri" w:hAnsi="GHEA Grapalat"/>
        </w:rPr>
      </w:pPr>
      <w:r w:rsidRPr="00AA14C2">
        <w:rPr>
          <w:rFonts w:ascii="GHEA Grapalat" w:eastAsia="Calibri" w:hAnsi="GHEA Grapalat"/>
        </w:rPr>
        <w:t>Phone 0261 2-43-23, 091 16-90-16</w:t>
      </w:r>
    </w:p>
    <w:p w14:paraId="3DB502CC" w14:textId="77777777" w:rsidR="00AA14C2" w:rsidRPr="00AA14C2" w:rsidRDefault="00AA14C2" w:rsidP="00AA14C2">
      <w:pPr>
        <w:rPr>
          <w:rFonts w:ascii="GHEA Grapalat" w:eastAsia="Calibri" w:hAnsi="GHEA Grapalat"/>
        </w:rPr>
      </w:pPr>
    </w:p>
    <w:p w14:paraId="64391709" w14:textId="77777777" w:rsidR="00AA14C2" w:rsidRPr="00AA14C2" w:rsidRDefault="00AA14C2" w:rsidP="00AA14C2">
      <w:pPr>
        <w:rPr>
          <w:rFonts w:ascii="GHEA Grapalat" w:eastAsia="Calibri" w:hAnsi="GHEA Grapalat"/>
        </w:rPr>
      </w:pPr>
      <w:r w:rsidRPr="00AA14C2">
        <w:rPr>
          <w:rFonts w:ascii="GHEA Grapalat" w:eastAsia="Calibri" w:hAnsi="GHEA Grapalat"/>
        </w:rPr>
        <w:t>E-mail sevan.gegharkunik@mta.gov.am</w:t>
      </w:r>
    </w:p>
    <w:p w14:paraId="7D35A6AE" w14:textId="77777777" w:rsidR="00AA14C2" w:rsidRPr="00AA14C2" w:rsidRDefault="00AA14C2" w:rsidP="00AA14C2">
      <w:pPr>
        <w:rPr>
          <w:rFonts w:ascii="GHEA Grapalat" w:eastAsia="Calibri" w:hAnsi="GHEA Grapalat"/>
        </w:rPr>
      </w:pPr>
    </w:p>
    <w:p w14:paraId="3A81EA40" w14:textId="0E486F6E" w:rsidR="00416E1D" w:rsidRPr="00AA14C2" w:rsidRDefault="00AA14C2" w:rsidP="00AA14C2">
      <w:r w:rsidRPr="00AA14C2">
        <w:rPr>
          <w:rFonts w:ascii="GHEA Grapalat" w:eastAsia="Calibri" w:hAnsi="GHEA Grapalat"/>
        </w:rPr>
        <w:t>Client: Sevan Municipality</w:t>
      </w:r>
    </w:p>
    <w:sectPr w:rsidR="00416E1D" w:rsidRPr="00AA14C2" w:rsidSect="00AA14C2">
      <w:pgSz w:w="11906" w:h="16838"/>
      <w:pgMar w:top="630"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8EF"/>
    <w:rsid w:val="0002070F"/>
    <w:rsid w:val="00020B8C"/>
    <w:rsid w:val="00020E7A"/>
    <w:rsid w:val="00021153"/>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32C8"/>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2EF3"/>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349"/>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3CCE"/>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5FC"/>
    <w:rsid w:val="002E27F8"/>
    <w:rsid w:val="002E2FDD"/>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59A4"/>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9EE"/>
    <w:rsid w:val="003A3CA3"/>
    <w:rsid w:val="003A3EE8"/>
    <w:rsid w:val="003A6235"/>
    <w:rsid w:val="003A693B"/>
    <w:rsid w:val="003A7D67"/>
    <w:rsid w:val="003A7EE3"/>
    <w:rsid w:val="003B1698"/>
    <w:rsid w:val="003B2C13"/>
    <w:rsid w:val="003B39F1"/>
    <w:rsid w:val="003B4356"/>
    <w:rsid w:val="003B48DA"/>
    <w:rsid w:val="003B5225"/>
    <w:rsid w:val="003B56F5"/>
    <w:rsid w:val="003B5DDE"/>
    <w:rsid w:val="003B624A"/>
    <w:rsid w:val="003B6425"/>
    <w:rsid w:val="003B6B22"/>
    <w:rsid w:val="003B7EB3"/>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E72CC"/>
    <w:rsid w:val="003F1867"/>
    <w:rsid w:val="003F2BE7"/>
    <w:rsid w:val="003F2FC8"/>
    <w:rsid w:val="003F3162"/>
    <w:rsid w:val="003F3AF4"/>
    <w:rsid w:val="003F3CEE"/>
    <w:rsid w:val="003F5552"/>
    <w:rsid w:val="003F5CAC"/>
    <w:rsid w:val="003F6266"/>
    <w:rsid w:val="003F629B"/>
    <w:rsid w:val="003F74D9"/>
    <w:rsid w:val="003F7B78"/>
    <w:rsid w:val="004002D1"/>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058"/>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266"/>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22E8"/>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B7D83"/>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2E8"/>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07FA8"/>
    <w:rsid w:val="00510D2D"/>
    <w:rsid w:val="00512ECA"/>
    <w:rsid w:val="00513399"/>
    <w:rsid w:val="00513A85"/>
    <w:rsid w:val="00513C2D"/>
    <w:rsid w:val="00514E69"/>
    <w:rsid w:val="0051714C"/>
    <w:rsid w:val="00517422"/>
    <w:rsid w:val="005178CF"/>
    <w:rsid w:val="00517954"/>
    <w:rsid w:val="00517A87"/>
    <w:rsid w:val="00517B31"/>
    <w:rsid w:val="00517FCF"/>
    <w:rsid w:val="00520557"/>
    <w:rsid w:val="00520BDB"/>
    <w:rsid w:val="00520BF7"/>
    <w:rsid w:val="00522CCA"/>
    <w:rsid w:val="00524408"/>
    <w:rsid w:val="00524A18"/>
    <w:rsid w:val="00526FB6"/>
    <w:rsid w:val="00527CC3"/>
    <w:rsid w:val="0053088D"/>
    <w:rsid w:val="00531BAC"/>
    <w:rsid w:val="00531FDF"/>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4797B"/>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63DB"/>
    <w:rsid w:val="005A70C4"/>
    <w:rsid w:val="005A79DA"/>
    <w:rsid w:val="005B0B5A"/>
    <w:rsid w:val="005B0DC3"/>
    <w:rsid w:val="005B12E6"/>
    <w:rsid w:val="005B1794"/>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10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87E2E"/>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15BC"/>
    <w:rsid w:val="007E3C44"/>
    <w:rsid w:val="007E4EA1"/>
    <w:rsid w:val="007E585E"/>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7E6"/>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916"/>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07D3C"/>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089"/>
    <w:rsid w:val="009E339C"/>
    <w:rsid w:val="009E4123"/>
    <w:rsid w:val="009E430F"/>
    <w:rsid w:val="009E4533"/>
    <w:rsid w:val="009E4709"/>
    <w:rsid w:val="009E494D"/>
    <w:rsid w:val="009E7072"/>
    <w:rsid w:val="009E714C"/>
    <w:rsid w:val="009E73EC"/>
    <w:rsid w:val="009F049A"/>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4C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A7BCB"/>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5F9A"/>
    <w:rsid w:val="00B064B7"/>
    <w:rsid w:val="00B0718A"/>
    <w:rsid w:val="00B10E9B"/>
    <w:rsid w:val="00B12C74"/>
    <w:rsid w:val="00B12EA0"/>
    <w:rsid w:val="00B144D5"/>
    <w:rsid w:val="00B146BD"/>
    <w:rsid w:val="00B14CF6"/>
    <w:rsid w:val="00B155B4"/>
    <w:rsid w:val="00B16449"/>
    <w:rsid w:val="00B20263"/>
    <w:rsid w:val="00B20EBB"/>
    <w:rsid w:val="00B22B45"/>
    <w:rsid w:val="00B23DB7"/>
    <w:rsid w:val="00B24640"/>
    <w:rsid w:val="00B247E4"/>
    <w:rsid w:val="00B2490E"/>
    <w:rsid w:val="00B249F6"/>
    <w:rsid w:val="00B25594"/>
    <w:rsid w:val="00B25CB3"/>
    <w:rsid w:val="00B262DC"/>
    <w:rsid w:val="00B26FA7"/>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D9B"/>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86C57"/>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4D80"/>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5A1D"/>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028"/>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6B68"/>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67E43"/>
    <w:rsid w:val="00D70424"/>
    <w:rsid w:val="00D7085A"/>
    <w:rsid w:val="00D70FCC"/>
    <w:rsid w:val="00D71098"/>
    <w:rsid w:val="00D71715"/>
    <w:rsid w:val="00D71A55"/>
    <w:rsid w:val="00D71C3C"/>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903"/>
    <w:rsid w:val="00D85C7F"/>
    <w:rsid w:val="00D85D19"/>
    <w:rsid w:val="00D868C9"/>
    <w:rsid w:val="00D86B8D"/>
    <w:rsid w:val="00D87724"/>
    <w:rsid w:val="00D91FB7"/>
    <w:rsid w:val="00D920D9"/>
    <w:rsid w:val="00D92925"/>
    <w:rsid w:val="00D947B9"/>
    <w:rsid w:val="00D94E84"/>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1FF5"/>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067"/>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C7E8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E75D0"/>
    <w:rsid w:val="00EF1969"/>
    <w:rsid w:val="00EF1F4B"/>
    <w:rsid w:val="00EF437B"/>
    <w:rsid w:val="00EF51AB"/>
    <w:rsid w:val="00EF55FC"/>
    <w:rsid w:val="00EF7988"/>
    <w:rsid w:val="00F0080C"/>
    <w:rsid w:val="00F00D66"/>
    <w:rsid w:val="00F00D99"/>
    <w:rsid w:val="00F012C3"/>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12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1773"/>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52"/>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6DE7C"/>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342</Words>
  <Characters>1951</Characters>
  <Application>Microsoft Office Word</Application>
  <DocSecurity>0</DocSecurity>
  <Lines>16</Lines>
  <Paragraphs>4</Paragraphs>
  <ScaleCrop>false</ScaleCrop>
  <Company>Grizli777</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44</cp:revision>
  <dcterms:created xsi:type="dcterms:W3CDTF">2017-12-15T05:34:00Z</dcterms:created>
  <dcterms:modified xsi:type="dcterms:W3CDTF">2026-07-17T06:08:00Z</dcterms:modified>
</cp:coreProperties>
</file>